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F069E" w14:textId="77777777" w:rsidR="008B232A" w:rsidRDefault="00E64481" w:rsidP="008B232A">
      <w:pPr>
        <w:rPr>
          <w:rFonts w:ascii="Arial" w:hAnsi="Arial" w:cs="Arial"/>
          <w:b/>
          <w:i/>
          <w:sz w:val="28"/>
        </w:rPr>
      </w:pPr>
      <w:r w:rsidRPr="00E64481">
        <w:rPr>
          <w:rFonts w:ascii="Calibri" w:eastAsia="Times New Roman" w:hAnsi="Calibri" w:cs="Times New Roman"/>
          <w:color w:val="000000"/>
          <w:sz w:val="24"/>
          <w:szCs w:val="24"/>
          <w:lang w:eastAsia="cs-CZ"/>
        </w:rPr>
        <w:br/>
      </w:r>
      <w:bookmarkStart w:id="0" w:name="OLE_LINK1"/>
      <w:bookmarkStart w:id="1" w:name="OLE_LINK2"/>
      <w:r w:rsidR="008B232A">
        <w:rPr>
          <w:rFonts w:ascii="Arial" w:hAnsi="Arial" w:cs="Arial"/>
          <w:b/>
          <w:i/>
          <w:noProof/>
          <w:sz w:val="28"/>
          <w:lang w:eastAsia="cs-CZ"/>
        </w:rPr>
        <w:drawing>
          <wp:anchor distT="0" distB="0" distL="114300" distR="114300" simplePos="0" relativeHeight="251659264" behindDoc="1" locked="1" layoutInCell="1" allowOverlap="1" wp14:anchorId="7F49CA25" wp14:editId="4CDCFC54">
            <wp:simplePos x="0" y="0"/>
            <wp:positionH relativeFrom="column">
              <wp:posOffset>4229100</wp:posOffset>
            </wp:positionH>
            <wp:positionV relativeFrom="page">
              <wp:posOffset>785495</wp:posOffset>
            </wp:positionV>
            <wp:extent cx="1828800" cy="914400"/>
            <wp:effectExtent l="0" t="0" r="0" b="0"/>
            <wp:wrapNone/>
            <wp:docPr id="1" name="Obrázek 1" descr="tn_N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n_NTM"/>
                    <pic:cNvPicPr>
                      <a:picLocks noChangeAspect="1" noChangeArrowheads="1"/>
                    </pic:cNvPicPr>
                  </pic:nvPicPr>
                  <pic:blipFill>
                    <a:blip r:embed="rId5">
                      <a:extLst>
                        <a:ext uri="{28A0092B-C50C-407E-A947-70E740481C1C}">
                          <a14:useLocalDpi xmlns:a14="http://schemas.microsoft.com/office/drawing/2010/main" val="0"/>
                        </a:ext>
                      </a:extLst>
                    </a:blip>
                    <a:srcRect t="6198" r="71930" b="83887"/>
                    <a:stretch>
                      <a:fillRect/>
                    </a:stretch>
                  </pic:blipFill>
                  <pic:spPr bwMode="auto">
                    <a:xfrm>
                      <a:off x="0" y="0"/>
                      <a:ext cx="18288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923" w14:textId="77777777" w:rsidR="008B232A" w:rsidRDefault="008B232A" w:rsidP="008B232A">
      <w:pPr>
        <w:rPr>
          <w:rFonts w:ascii="Arial" w:hAnsi="Arial" w:cs="Arial"/>
          <w:b/>
          <w:i/>
          <w:sz w:val="28"/>
        </w:rPr>
      </w:pPr>
    </w:p>
    <w:p w14:paraId="6E38C754" w14:textId="77777777" w:rsidR="00A33313" w:rsidRPr="00AF2F0A" w:rsidRDefault="00A33313" w:rsidP="00C219F4">
      <w:pPr>
        <w:spacing w:after="0" w:line="240" w:lineRule="auto"/>
        <w:jc w:val="right"/>
        <w:rPr>
          <w:rFonts w:ascii="Cambria" w:hAnsi="Cambria" w:cs="Arial"/>
          <w:i/>
          <w:color w:val="0090B2"/>
          <w:sz w:val="24"/>
        </w:rPr>
      </w:pPr>
      <w:r>
        <w:rPr>
          <w:rFonts w:ascii="Cambria" w:hAnsi="Cambria" w:cs="Arial"/>
          <w:i/>
          <w:color w:val="0090B2"/>
          <w:sz w:val="24"/>
        </w:rPr>
        <w:t>Národní týd</w:t>
      </w:r>
      <w:r w:rsidRPr="00E54B21">
        <w:rPr>
          <w:rFonts w:ascii="Cambria" w:hAnsi="Cambria" w:cs="Arial"/>
          <w:i/>
          <w:color w:val="0090B2"/>
          <w:sz w:val="24"/>
        </w:rPr>
        <w:t>e</w:t>
      </w:r>
      <w:r>
        <w:rPr>
          <w:rFonts w:ascii="Cambria" w:hAnsi="Cambria" w:cs="Arial"/>
          <w:i/>
          <w:color w:val="0090B2"/>
          <w:sz w:val="24"/>
        </w:rPr>
        <w:t>n</w:t>
      </w:r>
      <w:r w:rsidRPr="00E54B21">
        <w:rPr>
          <w:rFonts w:ascii="Cambria" w:hAnsi="Cambria" w:cs="Arial"/>
          <w:i/>
          <w:color w:val="0090B2"/>
          <w:sz w:val="24"/>
        </w:rPr>
        <w:t xml:space="preserve"> manželství </w:t>
      </w:r>
      <w:r>
        <w:rPr>
          <w:rFonts w:ascii="Cambria" w:hAnsi="Cambria" w:cs="Arial"/>
          <w:i/>
          <w:color w:val="0090B2"/>
          <w:sz w:val="24"/>
        </w:rPr>
        <w:t>12.-18.2. 2018</w:t>
      </w:r>
    </w:p>
    <w:p w14:paraId="1343C5C6" w14:textId="77777777" w:rsidR="008B232A" w:rsidRDefault="008B232A" w:rsidP="008B232A">
      <w:pPr>
        <w:rPr>
          <w:rFonts w:ascii="Arial" w:hAnsi="Arial" w:cs="Arial"/>
          <w:b/>
          <w:i/>
          <w:sz w:val="28"/>
        </w:rPr>
      </w:pPr>
    </w:p>
    <w:p w14:paraId="2A06F1E8" w14:textId="77777777" w:rsidR="008B232A" w:rsidRPr="00FB5ADF" w:rsidRDefault="008B232A" w:rsidP="008B232A">
      <w:pPr>
        <w:jc w:val="both"/>
      </w:pPr>
      <w:r w:rsidRPr="008A35F8">
        <w:rPr>
          <w:rFonts w:ascii="Arial" w:hAnsi="Arial" w:cs="Arial"/>
          <w:b/>
          <w:i/>
          <w:sz w:val="28"/>
        </w:rPr>
        <w:t>Tisková zpráva</w:t>
      </w:r>
    </w:p>
    <w:p w14:paraId="677B14DD" w14:textId="77777777" w:rsidR="008B232A" w:rsidRDefault="008B232A" w:rsidP="008B232A">
      <w:pPr>
        <w:jc w:val="both"/>
        <w:rPr>
          <w:rFonts w:ascii="Arial" w:hAnsi="Arial" w:cs="Arial"/>
          <w:sz w:val="18"/>
          <w:szCs w:val="18"/>
        </w:rPr>
      </w:pPr>
    </w:p>
    <w:p w14:paraId="77DC5C57" w14:textId="7F32E890" w:rsidR="008B232A" w:rsidRPr="008A35F8" w:rsidRDefault="00D371DC" w:rsidP="008B232A">
      <w:pPr>
        <w:jc w:val="both"/>
        <w:rPr>
          <w:rFonts w:ascii="Arial" w:hAnsi="Arial" w:cs="Arial"/>
          <w:sz w:val="18"/>
          <w:szCs w:val="18"/>
        </w:rPr>
      </w:pPr>
      <w:r>
        <w:rPr>
          <w:rFonts w:ascii="Arial" w:hAnsi="Arial" w:cs="Arial"/>
          <w:sz w:val="18"/>
          <w:szCs w:val="18"/>
        </w:rPr>
        <w:t>7</w:t>
      </w:r>
      <w:r w:rsidR="005226BD">
        <w:rPr>
          <w:rFonts w:ascii="Arial" w:hAnsi="Arial" w:cs="Arial"/>
          <w:sz w:val="18"/>
          <w:szCs w:val="18"/>
        </w:rPr>
        <w:t xml:space="preserve">. </w:t>
      </w:r>
      <w:r w:rsidR="00585307">
        <w:rPr>
          <w:rFonts w:ascii="Arial" w:hAnsi="Arial" w:cs="Arial"/>
          <w:sz w:val="18"/>
          <w:szCs w:val="18"/>
        </w:rPr>
        <w:t>února 2018</w:t>
      </w:r>
    </w:p>
    <w:p w14:paraId="40493EFC" w14:textId="77777777" w:rsidR="00935C0B" w:rsidRPr="00A33313" w:rsidRDefault="00A33313" w:rsidP="00A33313">
      <w:pPr>
        <w:spacing w:after="0" w:line="240" w:lineRule="auto"/>
        <w:jc w:val="both"/>
        <w:rPr>
          <w:rFonts w:ascii="Cambria" w:hAnsi="Cambria" w:cs="Arial"/>
          <w:b/>
          <w:i/>
          <w:color w:val="0090B2"/>
          <w:sz w:val="32"/>
        </w:rPr>
      </w:pPr>
      <w:r>
        <w:rPr>
          <w:rFonts w:ascii="Cambria" w:hAnsi="Cambria" w:cs="Arial"/>
          <w:b/>
          <w:i/>
          <w:color w:val="0090B2"/>
          <w:sz w:val="32"/>
        </w:rPr>
        <w:t>10 mýtů o manželství</w:t>
      </w:r>
    </w:p>
    <w:p w14:paraId="55021F6A" w14:textId="77777777" w:rsidR="00A33313" w:rsidRDefault="00A33313" w:rsidP="00A33313">
      <w:pPr>
        <w:jc w:val="both"/>
        <w:rPr>
          <w:rFonts w:ascii="Cambria" w:hAnsi="Cambria" w:cs="Arial"/>
        </w:rPr>
      </w:pPr>
    </w:p>
    <w:p w14:paraId="4D7C057E" w14:textId="77777777" w:rsidR="00A33313" w:rsidRPr="00A33313" w:rsidRDefault="008B232A" w:rsidP="00A33313">
      <w:pPr>
        <w:spacing w:after="0" w:line="240" w:lineRule="auto"/>
        <w:jc w:val="both"/>
        <w:rPr>
          <w:rFonts w:asciiTheme="majorHAnsi" w:hAnsiTheme="majorHAnsi" w:cs="Arial"/>
        </w:rPr>
      </w:pPr>
      <w:r w:rsidRPr="00A33313">
        <w:rPr>
          <w:rFonts w:asciiTheme="majorHAnsi" w:hAnsiTheme="majorHAnsi" w:cs="Arial"/>
        </w:rPr>
        <w:t xml:space="preserve">Již </w:t>
      </w:r>
      <w:r w:rsidR="00E54B21" w:rsidRPr="00A33313">
        <w:rPr>
          <w:rFonts w:asciiTheme="majorHAnsi" w:hAnsiTheme="majorHAnsi" w:cs="Arial"/>
        </w:rPr>
        <w:t>dvanáctý</w:t>
      </w:r>
      <w:r w:rsidRPr="00A33313">
        <w:rPr>
          <w:rFonts w:asciiTheme="majorHAnsi" w:hAnsiTheme="majorHAnsi" w:cs="Arial"/>
        </w:rPr>
        <w:t xml:space="preserve"> ročník Národního týdne manželství</w:t>
      </w:r>
      <w:r w:rsidR="00E54B21" w:rsidRPr="00A33313">
        <w:rPr>
          <w:rFonts w:asciiTheme="majorHAnsi" w:hAnsiTheme="majorHAnsi" w:cs="Arial"/>
        </w:rPr>
        <w:t>, největší iniciativy na podporu manželství v ČR,</w:t>
      </w:r>
      <w:r w:rsidRPr="00A33313">
        <w:rPr>
          <w:rFonts w:asciiTheme="majorHAnsi" w:hAnsiTheme="majorHAnsi" w:cs="Arial"/>
        </w:rPr>
        <w:t xml:space="preserve"> ponese motto </w:t>
      </w:r>
      <w:r w:rsidRPr="00A33313">
        <w:rPr>
          <w:rFonts w:asciiTheme="majorHAnsi" w:hAnsiTheme="majorHAnsi" w:cs="Arial"/>
          <w:b/>
        </w:rPr>
        <w:t>„</w:t>
      </w:r>
      <w:r w:rsidR="00E54B21" w:rsidRPr="00A33313">
        <w:rPr>
          <w:rFonts w:asciiTheme="majorHAnsi" w:hAnsiTheme="majorHAnsi" w:cs="Arial"/>
          <w:b/>
        </w:rPr>
        <w:t>Manželství bez mýtů</w:t>
      </w:r>
      <w:r w:rsidRPr="00A33313">
        <w:rPr>
          <w:rFonts w:asciiTheme="majorHAnsi" w:hAnsiTheme="majorHAnsi" w:cs="Arial"/>
          <w:b/>
        </w:rPr>
        <w:t>“</w:t>
      </w:r>
      <w:r w:rsidR="00A92AD9" w:rsidRPr="00A33313">
        <w:rPr>
          <w:rFonts w:asciiTheme="majorHAnsi" w:hAnsiTheme="majorHAnsi" w:cs="Arial"/>
          <w:b/>
        </w:rPr>
        <w:t xml:space="preserve"> </w:t>
      </w:r>
      <w:r w:rsidR="00A92AD9" w:rsidRPr="00A33313">
        <w:rPr>
          <w:rFonts w:asciiTheme="majorHAnsi" w:hAnsiTheme="majorHAnsi" w:cs="Arial"/>
        </w:rPr>
        <w:t xml:space="preserve">a pokusí se odpovědět na nejvíce omílané mýty o manželství. </w:t>
      </w:r>
      <w:r w:rsidR="00A33313" w:rsidRPr="00A33313">
        <w:rPr>
          <w:rFonts w:asciiTheme="majorHAnsi" w:eastAsia="Times New Roman" w:hAnsiTheme="majorHAnsi" w:cstheme="minorHAnsi"/>
          <w:color w:val="333333"/>
          <w:kern w:val="36"/>
          <w:lang w:eastAsia="cs-CZ"/>
        </w:rPr>
        <w:t xml:space="preserve">Mnoho lidí má od manželství pod vlivem pop-kultury nebo rodinných tradic tak nerealistická očekávání, že by je nenaplnil ani ten nejdokonalejší partner. Některé z nich mohou poškodit naše manželství ještě dříve, než si řekneme své ANO. </w:t>
      </w:r>
    </w:p>
    <w:p w14:paraId="29EB8067" w14:textId="77777777" w:rsidR="00A33313" w:rsidRPr="00A33313" w:rsidRDefault="00A33313" w:rsidP="00A33313">
      <w:pPr>
        <w:shd w:val="clear" w:color="auto" w:fill="FFFFFF"/>
        <w:spacing w:after="0" w:line="240" w:lineRule="auto"/>
        <w:jc w:val="both"/>
        <w:textAlignment w:val="baseline"/>
        <w:outlineLvl w:val="0"/>
        <w:rPr>
          <w:rFonts w:asciiTheme="majorHAnsi" w:eastAsia="Times New Roman" w:hAnsiTheme="majorHAnsi" w:cstheme="minorHAnsi"/>
          <w:color w:val="333333"/>
          <w:kern w:val="36"/>
          <w:lang w:eastAsia="cs-CZ"/>
        </w:rPr>
      </w:pPr>
    </w:p>
    <w:p w14:paraId="4AA9A9C9" w14:textId="77777777" w:rsidR="00A33313" w:rsidRPr="00A33313" w:rsidRDefault="00A33313" w:rsidP="00A33313">
      <w:pPr>
        <w:shd w:val="clear" w:color="auto" w:fill="FFFFFF"/>
        <w:spacing w:after="0" w:line="240" w:lineRule="auto"/>
        <w:jc w:val="both"/>
        <w:textAlignment w:val="baseline"/>
        <w:outlineLvl w:val="0"/>
        <w:rPr>
          <w:rFonts w:asciiTheme="majorHAnsi" w:eastAsia="Times New Roman" w:hAnsiTheme="majorHAnsi" w:cstheme="minorHAnsi"/>
          <w:color w:val="333333"/>
          <w:kern w:val="36"/>
          <w:lang w:eastAsia="cs-CZ"/>
        </w:rPr>
      </w:pPr>
      <w:r w:rsidRPr="00A33313">
        <w:rPr>
          <w:rFonts w:asciiTheme="majorHAnsi" w:eastAsia="Times New Roman" w:hAnsiTheme="majorHAnsi" w:cstheme="minorHAnsi"/>
          <w:color w:val="333333"/>
          <w:kern w:val="36"/>
          <w:lang w:eastAsia="cs-CZ"/>
        </w:rPr>
        <w:t>Zde je tedy několik ne</w:t>
      </w:r>
      <w:r>
        <w:rPr>
          <w:rFonts w:asciiTheme="majorHAnsi" w:eastAsia="Times New Roman" w:hAnsiTheme="majorHAnsi" w:cstheme="minorHAnsi"/>
          <w:color w:val="333333"/>
          <w:kern w:val="36"/>
          <w:lang w:eastAsia="cs-CZ"/>
        </w:rPr>
        <w:t>jrozšíř</w:t>
      </w:r>
      <w:r w:rsidRPr="00A33313">
        <w:rPr>
          <w:rFonts w:asciiTheme="majorHAnsi" w:eastAsia="Times New Roman" w:hAnsiTheme="majorHAnsi" w:cstheme="minorHAnsi"/>
          <w:color w:val="333333"/>
          <w:kern w:val="36"/>
          <w:lang w:eastAsia="cs-CZ"/>
        </w:rPr>
        <w:t>enějších mýtů, s nimiž se můžeme setkat.</w:t>
      </w:r>
    </w:p>
    <w:p w14:paraId="69E370F7" w14:textId="77777777" w:rsidR="00A33313" w:rsidRPr="00A33313" w:rsidRDefault="00A33313" w:rsidP="00A33313">
      <w:pPr>
        <w:shd w:val="clear" w:color="auto" w:fill="FFFFFF"/>
        <w:spacing w:after="0" w:line="240" w:lineRule="auto"/>
        <w:jc w:val="both"/>
        <w:textAlignment w:val="baseline"/>
        <w:outlineLvl w:val="0"/>
        <w:rPr>
          <w:rFonts w:asciiTheme="majorHAnsi" w:eastAsia="Times New Roman" w:hAnsiTheme="majorHAnsi" w:cstheme="minorHAnsi"/>
          <w:color w:val="333333"/>
          <w:kern w:val="36"/>
          <w:lang w:eastAsia="cs-CZ"/>
        </w:rPr>
      </w:pPr>
    </w:p>
    <w:p w14:paraId="5571919D" w14:textId="77777777" w:rsidR="00A33313" w:rsidRPr="00A33313" w:rsidRDefault="00A33313" w:rsidP="00A33313">
      <w:pPr>
        <w:pStyle w:val="Odstavecseseznamem"/>
        <w:numPr>
          <w:ilvl w:val="0"/>
          <w:numId w:val="3"/>
        </w:numPr>
        <w:shd w:val="clear" w:color="auto" w:fill="FFFFFF"/>
        <w:ind w:left="426" w:hanging="426"/>
        <w:jc w:val="both"/>
        <w:textAlignment w:val="baseline"/>
        <w:outlineLvl w:val="0"/>
        <w:rPr>
          <w:rFonts w:asciiTheme="majorHAnsi" w:eastAsia="Times New Roman" w:hAnsiTheme="majorHAnsi" w:cstheme="minorHAnsi"/>
          <w:b/>
          <w:color w:val="333333"/>
          <w:kern w:val="36"/>
          <w:sz w:val="22"/>
          <w:szCs w:val="22"/>
          <w:lang w:eastAsia="cs-CZ"/>
        </w:rPr>
      </w:pPr>
      <w:r w:rsidRPr="00A33313">
        <w:rPr>
          <w:rFonts w:asciiTheme="majorHAnsi" w:eastAsia="Times New Roman" w:hAnsiTheme="majorHAnsi" w:cstheme="minorHAnsi"/>
          <w:b/>
          <w:color w:val="333333"/>
          <w:kern w:val="36"/>
          <w:sz w:val="22"/>
          <w:szCs w:val="22"/>
          <w:lang w:eastAsia="cs-CZ"/>
        </w:rPr>
        <w:t xml:space="preserve">Ten, koho si vezmu, </w:t>
      </w:r>
      <w:r w:rsidR="00E02D76">
        <w:rPr>
          <w:rFonts w:asciiTheme="majorHAnsi" w:eastAsia="Times New Roman" w:hAnsiTheme="majorHAnsi" w:cstheme="minorHAnsi"/>
          <w:b/>
          <w:color w:val="333333"/>
          <w:kern w:val="36"/>
          <w:sz w:val="22"/>
          <w:szCs w:val="22"/>
          <w:lang w:eastAsia="cs-CZ"/>
        </w:rPr>
        <w:t>se ke mně musí perfektně hodit.</w:t>
      </w:r>
    </w:p>
    <w:p w14:paraId="00EC24BB" w14:textId="77777777" w:rsidR="00A33313" w:rsidRPr="00A33313" w:rsidRDefault="00A33313" w:rsidP="00A33313">
      <w:pPr>
        <w:shd w:val="clear" w:color="auto" w:fill="FFFFFF"/>
        <w:spacing w:after="0" w:line="240" w:lineRule="auto"/>
        <w:ind w:left="426"/>
        <w:jc w:val="both"/>
        <w:textAlignment w:val="baseline"/>
        <w:outlineLvl w:val="0"/>
        <w:rPr>
          <w:rFonts w:asciiTheme="majorHAnsi" w:eastAsia="Times New Roman" w:hAnsiTheme="majorHAnsi" w:cstheme="minorHAnsi"/>
          <w:color w:val="333333"/>
          <w:kern w:val="36"/>
          <w:lang w:eastAsia="cs-CZ"/>
        </w:rPr>
      </w:pPr>
      <w:r w:rsidRPr="00A33313">
        <w:rPr>
          <w:rFonts w:asciiTheme="majorHAnsi" w:eastAsia="Times New Roman" w:hAnsiTheme="majorHAnsi" w:cstheme="minorHAnsi"/>
          <w:color w:val="333333"/>
          <w:kern w:val="36"/>
          <w:lang w:eastAsia="cs-CZ"/>
        </w:rPr>
        <w:t xml:space="preserve">Manželství je skvělým lékem pro ty, kdo si myslí, že jsou dokonalí a bez chyby. Kdosi řekl, že si vždycky vezmeme toho nepravého člověka. </w:t>
      </w:r>
      <w:r w:rsidR="00E02D76">
        <w:rPr>
          <w:rFonts w:asciiTheme="majorHAnsi" w:eastAsia="Times New Roman" w:hAnsiTheme="majorHAnsi" w:cstheme="minorHAnsi"/>
          <w:color w:val="333333"/>
          <w:kern w:val="36"/>
          <w:lang w:eastAsia="cs-CZ"/>
        </w:rPr>
        <w:t xml:space="preserve">Často jsme </w:t>
      </w:r>
      <w:r w:rsidR="00B35648">
        <w:rPr>
          <w:rFonts w:asciiTheme="majorHAnsi" w:eastAsia="Times New Roman" w:hAnsiTheme="majorHAnsi" w:cstheme="minorHAnsi"/>
          <w:color w:val="333333"/>
          <w:kern w:val="36"/>
          <w:lang w:eastAsia="cs-CZ"/>
        </w:rPr>
        <w:t>řekli ANO nějaké</w:t>
      </w:r>
      <w:r w:rsidR="00E02D76">
        <w:rPr>
          <w:rFonts w:asciiTheme="majorHAnsi" w:eastAsia="Times New Roman" w:hAnsiTheme="majorHAnsi" w:cstheme="minorHAnsi"/>
          <w:color w:val="333333"/>
          <w:kern w:val="36"/>
          <w:lang w:eastAsia="cs-CZ"/>
        </w:rPr>
        <w:t xml:space="preserve"> ide</w:t>
      </w:r>
      <w:r w:rsidR="00B35648">
        <w:rPr>
          <w:rFonts w:asciiTheme="majorHAnsi" w:eastAsia="Times New Roman" w:hAnsiTheme="majorHAnsi" w:cstheme="minorHAnsi"/>
          <w:color w:val="333333"/>
          <w:kern w:val="36"/>
          <w:lang w:eastAsia="cs-CZ"/>
        </w:rPr>
        <w:t>alizované představě</w:t>
      </w:r>
      <w:r w:rsidR="00E02D76">
        <w:rPr>
          <w:rFonts w:asciiTheme="majorHAnsi" w:eastAsia="Times New Roman" w:hAnsiTheme="majorHAnsi" w:cstheme="minorHAnsi"/>
          <w:color w:val="333333"/>
          <w:kern w:val="36"/>
          <w:lang w:eastAsia="cs-CZ"/>
        </w:rPr>
        <w:t xml:space="preserve"> a teprve postupně se učíme milovat </w:t>
      </w:r>
      <w:r w:rsidR="00B35648">
        <w:rPr>
          <w:rFonts w:asciiTheme="majorHAnsi" w:eastAsia="Times New Roman" w:hAnsiTheme="majorHAnsi" w:cstheme="minorHAnsi"/>
          <w:color w:val="333333"/>
          <w:kern w:val="36"/>
          <w:lang w:eastAsia="cs-CZ"/>
        </w:rPr>
        <w:t xml:space="preserve">i toho skutečného </w:t>
      </w:r>
      <w:r w:rsidR="00E02D76">
        <w:rPr>
          <w:rFonts w:asciiTheme="majorHAnsi" w:eastAsia="Times New Roman" w:hAnsiTheme="majorHAnsi" w:cstheme="minorHAnsi"/>
          <w:color w:val="333333"/>
          <w:kern w:val="36"/>
          <w:lang w:eastAsia="cs-CZ"/>
        </w:rPr>
        <w:t>člověka, kterého jsme</w:t>
      </w:r>
      <w:r w:rsidR="00B35648">
        <w:rPr>
          <w:rFonts w:asciiTheme="majorHAnsi" w:eastAsia="Times New Roman" w:hAnsiTheme="majorHAnsi" w:cstheme="minorHAnsi"/>
          <w:color w:val="333333"/>
          <w:kern w:val="36"/>
          <w:lang w:eastAsia="cs-CZ"/>
        </w:rPr>
        <w:t xml:space="preserve"> si </w:t>
      </w:r>
      <w:r w:rsidR="00E02D76">
        <w:rPr>
          <w:rFonts w:asciiTheme="majorHAnsi" w:eastAsia="Times New Roman" w:hAnsiTheme="majorHAnsi" w:cstheme="minorHAnsi"/>
          <w:color w:val="333333"/>
          <w:kern w:val="36"/>
          <w:lang w:eastAsia="cs-CZ"/>
        </w:rPr>
        <w:t xml:space="preserve">vzali. </w:t>
      </w:r>
      <w:r w:rsidRPr="00A33313">
        <w:rPr>
          <w:rFonts w:asciiTheme="majorHAnsi" w:eastAsia="Times New Roman" w:hAnsiTheme="majorHAnsi" w:cstheme="minorHAnsi"/>
          <w:color w:val="333333"/>
          <w:kern w:val="36"/>
          <w:lang w:eastAsia="cs-CZ"/>
        </w:rPr>
        <w:t>Nikdo z nás přesně neví, do čeho v manželství jde. Nakonec vždycky zjistíme, že my i náš partner máme své chyby, rozdíly a nedokonalosti, které musíme překonávat, tolerovat nebo si vzájemně odpouštět. To, že musíme překonávat své nedostatky, ještě neznamená, že nemůžeme mít skvělé manželství.  Spíše naopak. Pravá láska roste tam, kde jsme schopní milovat druhého i tehdy, kdy o něm víme všechno nebo aspoň více než kdokoli jiný. To je skutečná intimita.  Romantický ideál pana dokonalého a paní bezchybné je mýtus. Přesto je důležité vědět, zda sdílíme podobné hodnoty a zda se jeden o druhého dokážeme opřít.</w:t>
      </w:r>
    </w:p>
    <w:p w14:paraId="7E49D499" w14:textId="77777777" w:rsidR="00A33313" w:rsidRPr="00A33313" w:rsidRDefault="00A33313" w:rsidP="00A33313">
      <w:pPr>
        <w:shd w:val="clear" w:color="auto" w:fill="FFFFFF"/>
        <w:spacing w:after="0" w:line="240" w:lineRule="auto"/>
        <w:ind w:left="426" w:hanging="426"/>
        <w:jc w:val="both"/>
        <w:textAlignment w:val="baseline"/>
        <w:outlineLvl w:val="0"/>
        <w:rPr>
          <w:rFonts w:asciiTheme="majorHAnsi" w:eastAsia="Times New Roman" w:hAnsiTheme="majorHAnsi" w:cstheme="minorHAnsi"/>
          <w:color w:val="333333"/>
          <w:kern w:val="36"/>
          <w:lang w:eastAsia="cs-CZ"/>
        </w:rPr>
      </w:pPr>
    </w:p>
    <w:p w14:paraId="716DFA66" w14:textId="77777777" w:rsidR="00A33313" w:rsidRPr="00A33313" w:rsidRDefault="00A33313" w:rsidP="00A33313">
      <w:pPr>
        <w:pStyle w:val="Odstavecseseznamem"/>
        <w:numPr>
          <w:ilvl w:val="0"/>
          <w:numId w:val="3"/>
        </w:numPr>
        <w:shd w:val="clear" w:color="auto" w:fill="FFFFFF"/>
        <w:ind w:left="426" w:hanging="426"/>
        <w:jc w:val="both"/>
        <w:textAlignment w:val="baseline"/>
        <w:outlineLvl w:val="0"/>
        <w:rPr>
          <w:rFonts w:asciiTheme="majorHAnsi" w:eastAsia="Times New Roman" w:hAnsiTheme="majorHAnsi" w:cstheme="minorHAnsi"/>
          <w:b/>
          <w:color w:val="333333"/>
          <w:kern w:val="36"/>
          <w:sz w:val="22"/>
          <w:szCs w:val="22"/>
          <w:lang w:eastAsia="cs-CZ"/>
        </w:rPr>
      </w:pPr>
      <w:r w:rsidRPr="00A33313">
        <w:rPr>
          <w:rFonts w:asciiTheme="majorHAnsi" w:eastAsia="Times New Roman" w:hAnsiTheme="majorHAnsi" w:cstheme="minorHAnsi"/>
          <w:b/>
          <w:color w:val="333333"/>
          <w:kern w:val="36"/>
          <w:sz w:val="22"/>
          <w:szCs w:val="22"/>
          <w:lang w:eastAsia="cs-CZ"/>
        </w:rPr>
        <w:t>Šťastné páry se nehádají.</w:t>
      </w:r>
    </w:p>
    <w:p w14:paraId="232C1A5C" w14:textId="77777777" w:rsidR="00A33313" w:rsidRDefault="00A33313" w:rsidP="00A33313">
      <w:pPr>
        <w:spacing w:after="0" w:line="240" w:lineRule="auto"/>
        <w:ind w:left="426"/>
        <w:jc w:val="both"/>
        <w:rPr>
          <w:rFonts w:asciiTheme="majorHAnsi" w:eastAsia="Times New Roman" w:hAnsiTheme="majorHAnsi" w:cstheme="minorHAnsi"/>
          <w:color w:val="333333"/>
          <w:kern w:val="36"/>
          <w:lang w:eastAsia="cs-CZ"/>
        </w:rPr>
      </w:pPr>
      <w:r w:rsidRPr="00A33313">
        <w:rPr>
          <w:rFonts w:asciiTheme="majorHAnsi" w:eastAsia="Times New Roman" w:hAnsiTheme="majorHAnsi" w:cstheme="minorHAnsi"/>
          <w:color w:val="333333"/>
          <w:kern w:val="36"/>
          <w:lang w:eastAsia="cs-CZ"/>
        </w:rPr>
        <w:t>Každý z nás vstupuje do manželství s různými očekáváními, potřebami, obavami a představami, které se formovaly v našich předchozích rodinách. To přirozeně vede k mnoha nepříjemným „názorovým výměnám“. Rozdíl mezi zdravými manželstvími a těmi, které mají větší problémy je spíše v tom, jak se hádáme.  Pokud se naše hádky týkají více vzájemného snižování, útoků a obviňování, touhy zranit druhého nebo obrany bez ochoty k sebereflexi než konkrétního problému, máme problém. I zdravá manželství zažívají hádky, ale ne primárně jako prostředky manipulace nebo získání moci ve vztahu. Nejzdravější manželství jsou pohotov</w:t>
      </w:r>
      <w:r w:rsidR="00E15ACE" w:rsidRPr="00252635">
        <w:rPr>
          <w:rFonts w:asciiTheme="majorHAnsi" w:eastAsia="Times New Roman" w:hAnsiTheme="majorHAnsi" w:cstheme="minorHAnsi"/>
          <w:color w:val="333333"/>
          <w:kern w:val="36"/>
          <w:lang w:eastAsia="cs-CZ"/>
        </w:rPr>
        <w:t>á</w:t>
      </w:r>
      <w:r w:rsidRPr="00A33313">
        <w:rPr>
          <w:rFonts w:asciiTheme="majorHAnsi" w:eastAsia="Times New Roman" w:hAnsiTheme="majorHAnsi" w:cstheme="minorHAnsi"/>
          <w:color w:val="333333"/>
          <w:kern w:val="36"/>
          <w:lang w:eastAsia="cs-CZ"/>
        </w:rPr>
        <w:t xml:space="preserve"> k řešení problémů, odpuštění a ochotě jít dál.</w:t>
      </w:r>
      <w:r w:rsidR="00E15ACE">
        <w:rPr>
          <w:rFonts w:asciiTheme="majorHAnsi" w:eastAsia="Times New Roman" w:hAnsiTheme="majorHAnsi" w:cstheme="minorHAnsi"/>
          <w:color w:val="333333"/>
          <w:kern w:val="36"/>
          <w:lang w:eastAsia="cs-CZ"/>
        </w:rPr>
        <w:t xml:space="preserve"> </w:t>
      </w:r>
    </w:p>
    <w:p w14:paraId="6DFC0646" w14:textId="77777777" w:rsidR="00A33313" w:rsidRPr="00A33313" w:rsidRDefault="00A33313" w:rsidP="00A33313">
      <w:pPr>
        <w:spacing w:after="0" w:line="240" w:lineRule="auto"/>
        <w:ind w:left="426"/>
        <w:jc w:val="both"/>
        <w:rPr>
          <w:rFonts w:asciiTheme="majorHAnsi" w:eastAsia="Times New Roman" w:hAnsiTheme="majorHAnsi" w:cstheme="minorHAnsi"/>
          <w:color w:val="333333"/>
          <w:kern w:val="36"/>
          <w:lang w:eastAsia="cs-CZ"/>
        </w:rPr>
      </w:pPr>
    </w:p>
    <w:p w14:paraId="788996E0" w14:textId="77777777" w:rsidR="00A33313" w:rsidRPr="00A33313" w:rsidRDefault="00A33313" w:rsidP="00A33313">
      <w:pPr>
        <w:pStyle w:val="Odstavecseseznamem"/>
        <w:numPr>
          <w:ilvl w:val="0"/>
          <w:numId w:val="3"/>
        </w:numPr>
        <w:shd w:val="clear" w:color="auto" w:fill="FFFFFF"/>
        <w:ind w:left="426" w:hanging="426"/>
        <w:jc w:val="both"/>
        <w:textAlignment w:val="baseline"/>
        <w:outlineLvl w:val="0"/>
        <w:rPr>
          <w:rFonts w:asciiTheme="majorHAnsi" w:eastAsia="Times New Roman" w:hAnsiTheme="majorHAnsi" w:cstheme="minorHAnsi"/>
          <w:b/>
          <w:color w:val="333333"/>
          <w:kern w:val="36"/>
          <w:sz w:val="22"/>
          <w:szCs w:val="22"/>
          <w:lang w:eastAsia="cs-CZ"/>
        </w:rPr>
      </w:pPr>
      <w:r w:rsidRPr="00A33313">
        <w:rPr>
          <w:rFonts w:asciiTheme="majorHAnsi" w:eastAsia="Times New Roman" w:hAnsiTheme="majorHAnsi" w:cstheme="minorHAnsi"/>
          <w:b/>
          <w:color w:val="333333"/>
          <w:kern w:val="36"/>
          <w:sz w:val="22"/>
          <w:szCs w:val="22"/>
          <w:lang w:eastAsia="cs-CZ"/>
        </w:rPr>
        <w:t xml:space="preserve">Děti vyřeší naše problémy ve vztahu.  </w:t>
      </w:r>
    </w:p>
    <w:p w14:paraId="516DFB7F" w14:textId="77777777" w:rsidR="00A33313" w:rsidRPr="00A33313" w:rsidRDefault="00A33313" w:rsidP="00A33313">
      <w:pPr>
        <w:shd w:val="clear" w:color="auto" w:fill="FFFFFF"/>
        <w:spacing w:after="0" w:line="240" w:lineRule="auto"/>
        <w:ind w:left="426"/>
        <w:jc w:val="both"/>
        <w:textAlignment w:val="baseline"/>
        <w:outlineLvl w:val="0"/>
        <w:rPr>
          <w:rFonts w:asciiTheme="majorHAnsi" w:eastAsia="Times New Roman" w:hAnsiTheme="majorHAnsi" w:cstheme="minorHAnsi"/>
          <w:color w:val="333333"/>
          <w:kern w:val="36"/>
          <w:lang w:eastAsia="cs-CZ"/>
        </w:rPr>
      </w:pPr>
      <w:r w:rsidRPr="00A33313">
        <w:rPr>
          <w:rFonts w:asciiTheme="majorHAnsi" w:eastAsia="Times New Roman" w:hAnsiTheme="majorHAnsi" w:cstheme="minorHAnsi"/>
          <w:color w:val="333333"/>
          <w:kern w:val="36"/>
          <w:lang w:eastAsia="cs-CZ"/>
        </w:rPr>
        <w:t xml:space="preserve">Narození dětí do manželství může do vztahu vnést mnohem větší hloubku, intimitu a zcela nový rozměr. Narození dětí ale může také odhalit naše mnohé nedostatky a způsobit ve vztahu menší zemětřesení. Můžeme mít rozdílné představy o výchově dětí, a zvláště narození prvního dítěte může být pro mladé manžele zatěžkávací zkouškou. Máme na sebe méně času, jsme vystresovaní a nevyspalí, sexuální život po porodu spíše neexistuje atd. Děti samy o sobě </w:t>
      </w:r>
      <w:r w:rsidRPr="00A33313">
        <w:rPr>
          <w:rFonts w:asciiTheme="majorHAnsi" w:eastAsia="Times New Roman" w:hAnsiTheme="majorHAnsi" w:cstheme="minorHAnsi"/>
          <w:color w:val="333333"/>
          <w:kern w:val="36"/>
          <w:lang w:eastAsia="cs-CZ"/>
        </w:rPr>
        <w:lastRenderedPageBreak/>
        <w:t>naše vztahové problémy nevyřeší. Děti samozřejmě přinášejí větší nároky i stres, ale jsou na druhou stranu také obohacením vztahu a manželství s dětmi mají obecně mnohem menší rozvodovost.</w:t>
      </w:r>
    </w:p>
    <w:p w14:paraId="0356152D" w14:textId="77777777" w:rsidR="00A33313" w:rsidRPr="00A33313" w:rsidRDefault="00A33313" w:rsidP="00A33313">
      <w:pPr>
        <w:shd w:val="clear" w:color="auto" w:fill="FFFFFF"/>
        <w:spacing w:after="0" w:line="240" w:lineRule="auto"/>
        <w:ind w:left="426" w:hanging="426"/>
        <w:jc w:val="both"/>
        <w:textAlignment w:val="baseline"/>
        <w:outlineLvl w:val="0"/>
        <w:rPr>
          <w:rFonts w:asciiTheme="majorHAnsi" w:eastAsia="Times New Roman" w:hAnsiTheme="majorHAnsi" w:cstheme="minorHAnsi"/>
          <w:color w:val="333333"/>
          <w:kern w:val="36"/>
          <w:lang w:eastAsia="cs-CZ"/>
        </w:rPr>
      </w:pPr>
    </w:p>
    <w:p w14:paraId="18771141" w14:textId="77777777" w:rsidR="00A33313" w:rsidRPr="00A33313" w:rsidRDefault="00A33313" w:rsidP="00A33313">
      <w:pPr>
        <w:pStyle w:val="Odstavecseseznamem"/>
        <w:numPr>
          <w:ilvl w:val="0"/>
          <w:numId w:val="3"/>
        </w:numPr>
        <w:shd w:val="clear" w:color="auto" w:fill="FFFFFF"/>
        <w:ind w:left="426" w:hanging="426"/>
        <w:jc w:val="both"/>
        <w:textAlignment w:val="baseline"/>
        <w:outlineLvl w:val="0"/>
        <w:rPr>
          <w:rFonts w:asciiTheme="majorHAnsi" w:eastAsia="Times New Roman" w:hAnsiTheme="majorHAnsi" w:cstheme="minorHAnsi"/>
          <w:b/>
          <w:color w:val="333333"/>
          <w:kern w:val="36"/>
          <w:sz w:val="22"/>
          <w:szCs w:val="22"/>
          <w:lang w:eastAsia="cs-CZ"/>
        </w:rPr>
      </w:pPr>
      <w:r w:rsidRPr="00A33313">
        <w:rPr>
          <w:rFonts w:asciiTheme="majorHAnsi" w:eastAsia="Times New Roman" w:hAnsiTheme="majorHAnsi" w:cstheme="minorHAnsi"/>
          <w:b/>
          <w:color w:val="333333"/>
          <w:kern w:val="36"/>
          <w:sz w:val="22"/>
          <w:szCs w:val="22"/>
          <w:lang w:eastAsia="cs-CZ"/>
        </w:rPr>
        <w:t>Ten, kdo mě opravdu miluje, by měl automaticky vědět, co říct nebo udělat, abych se zase cítil šťastný.</w:t>
      </w:r>
    </w:p>
    <w:p w14:paraId="2ADD9D0B" w14:textId="77777777" w:rsidR="00A33313" w:rsidRPr="00A33313" w:rsidRDefault="00A33313" w:rsidP="00A33313">
      <w:pPr>
        <w:shd w:val="clear" w:color="auto" w:fill="FFFFFF"/>
        <w:spacing w:after="0" w:line="240" w:lineRule="auto"/>
        <w:ind w:left="426"/>
        <w:jc w:val="both"/>
        <w:textAlignment w:val="baseline"/>
        <w:outlineLvl w:val="0"/>
        <w:rPr>
          <w:rFonts w:asciiTheme="majorHAnsi" w:eastAsia="Times New Roman" w:hAnsiTheme="majorHAnsi" w:cstheme="minorHAnsi"/>
          <w:color w:val="333333"/>
          <w:kern w:val="36"/>
          <w:lang w:eastAsia="cs-CZ"/>
        </w:rPr>
      </w:pPr>
      <w:r w:rsidRPr="00A33313">
        <w:rPr>
          <w:rFonts w:asciiTheme="majorHAnsi" w:eastAsia="Times New Roman" w:hAnsiTheme="majorHAnsi" w:cstheme="minorHAnsi"/>
          <w:color w:val="333333"/>
          <w:kern w:val="36"/>
          <w:lang w:eastAsia="cs-CZ"/>
        </w:rPr>
        <w:t>Mnoho lidí si myslí, že když si o něco musíme říct, nějak se to ve skutečně milujícím vztahu nepočítá. Protože ale naš</w:t>
      </w:r>
      <w:r w:rsidR="00E15ACE" w:rsidRPr="00252635">
        <w:rPr>
          <w:rFonts w:asciiTheme="majorHAnsi" w:eastAsia="Times New Roman" w:hAnsiTheme="majorHAnsi" w:cstheme="minorHAnsi"/>
          <w:color w:val="333333"/>
          <w:kern w:val="36"/>
          <w:lang w:eastAsia="cs-CZ"/>
        </w:rPr>
        <w:t>e</w:t>
      </w:r>
      <w:r w:rsidRPr="00A33313">
        <w:rPr>
          <w:rFonts w:asciiTheme="majorHAnsi" w:eastAsia="Times New Roman" w:hAnsiTheme="majorHAnsi" w:cstheme="minorHAnsi"/>
          <w:color w:val="333333"/>
          <w:kern w:val="36"/>
          <w:lang w:eastAsia="cs-CZ"/>
        </w:rPr>
        <w:t xml:space="preserve"> protějšky neumí zázračně číst v našich hlavách, je důležité, abychom o svých potřebách v manželství byli schopní mluvit. Komunikace je zvlášť klíčová tam, kde procházíme konfliktem nebo odcizením. Dojde-li k nedorozumění, mnozí lidí v manželství nechají svá zranění zbytečně bobtnat, protože doufají, že jejich milovanému či milované přeci dojde, co </w:t>
      </w:r>
      <w:r w:rsidRPr="00252635">
        <w:rPr>
          <w:rFonts w:asciiTheme="majorHAnsi" w:eastAsia="Times New Roman" w:hAnsiTheme="majorHAnsi" w:cstheme="minorHAnsi"/>
          <w:color w:val="333333"/>
          <w:kern w:val="36"/>
          <w:lang w:eastAsia="cs-CZ"/>
        </w:rPr>
        <w:t>udělal</w:t>
      </w:r>
      <w:r w:rsidR="00E15ACE" w:rsidRPr="00252635">
        <w:rPr>
          <w:rFonts w:asciiTheme="majorHAnsi" w:eastAsia="Times New Roman" w:hAnsiTheme="majorHAnsi" w:cstheme="minorHAnsi"/>
          <w:color w:val="333333"/>
          <w:kern w:val="36"/>
          <w:lang w:eastAsia="cs-CZ"/>
        </w:rPr>
        <w:t>/a</w:t>
      </w:r>
      <w:r w:rsidRPr="00A33313">
        <w:rPr>
          <w:rFonts w:asciiTheme="majorHAnsi" w:eastAsia="Times New Roman" w:hAnsiTheme="majorHAnsi" w:cstheme="minorHAnsi"/>
          <w:color w:val="333333"/>
          <w:kern w:val="36"/>
          <w:lang w:eastAsia="cs-CZ"/>
        </w:rPr>
        <w:t xml:space="preserve"> špatně nebo jsou přesvědčeni, že je to tak zřejmé, že </w:t>
      </w:r>
      <w:r>
        <w:rPr>
          <w:rFonts w:asciiTheme="majorHAnsi" w:eastAsia="Times New Roman" w:hAnsiTheme="majorHAnsi" w:cstheme="minorHAnsi"/>
          <w:color w:val="333333"/>
          <w:kern w:val="36"/>
          <w:lang w:eastAsia="cs-CZ"/>
        </w:rPr>
        <w:t xml:space="preserve">ani nemá smysl </w:t>
      </w:r>
      <w:r w:rsidR="00252635">
        <w:rPr>
          <w:rFonts w:asciiTheme="majorHAnsi" w:eastAsia="Times New Roman" w:hAnsiTheme="majorHAnsi" w:cstheme="minorHAnsi"/>
          <w:color w:val="333333"/>
          <w:kern w:val="36"/>
          <w:lang w:eastAsia="cs-CZ"/>
        </w:rPr>
        <w:t>o tom mluvit</w:t>
      </w:r>
      <w:r w:rsidR="00E15ACE">
        <w:rPr>
          <w:rFonts w:asciiTheme="majorHAnsi" w:eastAsia="Times New Roman" w:hAnsiTheme="majorHAnsi" w:cstheme="minorHAnsi"/>
          <w:color w:val="333333"/>
          <w:kern w:val="36"/>
          <w:lang w:eastAsia="cs-CZ"/>
        </w:rPr>
        <w:t xml:space="preserve">. </w:t>
      </w:r>
      <w:r>
        <w:rPr>
          <w:rFonts w:asciiTheme="majorHAnsi" w:eastAsia="Times New Roman" w:hAnsiTheme="majorHAnsi" w:cstheme="minorHAnsi"/>
          <w:color w:val="333333"/>
          <w:kern w:val="36"/>
          <w:lang w:eastAsia="cs-CZ"/>
        </w:rPr>
        <w:t>Manžel</w:t>
      </w:r>
      <w:r w:rsidRPr="00A33313">
        <w:rPr>
          <w:rFonts w:asciiTheme="majorHAnsi" w:eastAsia="Times New Roman" w:hAnsiTheme="majorHAnsi" w:cstheme="minorHAnsi"/>
          <w:color w:val="333333"/>
          <w:kern w:val="36"/>
          <w:lang w:eastAsia="cs-CZ"/>
        </w:rPr>
        <w:t xml:space="preserve">é se ale musí učit vyjadřovat své pocity a být k sobě otevření. Obecně platí, že váš vztah a ochota ke konstruktivní komunikaci o bolestivých věcech musí mít prioritu před nevyřčenými očekáváními. </w:t>
      </w:r>
    </w:p>
    <w:p w14:paraId="12DE6BD7" w14:textId="77777777" w:rsidR="00A33313" w:rsidRPr="00A33313" w:rsidRDefault="00A33313" w:rsidP="00A33313">
      <w:pPr>
        <w:shd w:val="clear" w:color="auto" w:fill="FFFFFF"/>
        <w:spacing w:after="0" w:line="240" w:lineRule="auto"/>
        <w:ind w:left="426" w:hanging="426"/>
        <w:jc w:val="both"/>
        <w:textAlignment w:val="baseline"/>
        <w:outlineLvl w:val="0"/>
        <w:rPr>
          <w:rFonts w:asciiTheme="majorHAnsi" w:eastAsia="Times New Roman" w:hAnsiTheme="majorHAnsi" w:cstheme="minorHAnsi"/>
          <w:color w:val="333333"/>
          <w:kern w:val="36"/>
          <w:lang w:eastAsia="cs-CZ"/>
        </w:rPr>
      </w:pPr>
    </w:p>
    <w:p w14:paraId="79DBDD76" w14:textId="77777777" w:rsidR="00A33313" w:rsidRPr="00A33313" w:rsidRDefault="00A33313" w:rsidP="00A33313">
      <w:pPr>
        <w:pStyle w:val="Odstavecseseznamem"/>
        <w:numPr>
          <w:ilvl w:val="0"/>
          <w:numId w:val="3"/>
        </w:numPr>
        <w:shd w:val="clear" w:color="auto" w:fill="FFFFFF"/>
        <w:ind w:left="426" w:hanging="426"/>
        <w:jc w:val="both"/>
        <w:textAlignment w:val="baseline"/>
        <w:outlineLvl w:val="0"/>
        <w:rPr>
          <w:rFonts w:asciiTheme="majorHAnsi" w:eastAsia="Times New Roman" w:hAnsiTheme="majorHAnsi" w:cstheme="minorHAnsi"/>
          <w:b/>
          <w:color w:val="333333"/>
          <w:kern w:val="36"/>
          <w:sz w:val="22"/>
          <w:szCs w:val="22"/>
          <w:lang w:eastAsia="cs-CZ"/>
        </w:rPr>
      </w:pPr>
      <w:r w:rsidRPr="00A33313">
        <w:rPr>
          <w:rFonts w:asciiTheme="majorHAnsi" w:eastAsia="Times New Roman" w:hAnsiTheme="majorHAnsi" w:cstheme="minorHAnsi"/>
          <w:b/>
          <w:color w:val="333333"/>
          <w:kern w:val="36"/>
          <w:sz w:val="22"/>
          <w:szCs w:val="22"/>
          <w:lang w:eastAsia="cs-CZ"/>
        </w:rPr>
        <w:t>Manželství znamená konec vášně a nudu v sexuálním životě.</w:t>
      </w:r>
    </w:p>
    <w:p w14:paraId="02CBE737" w14:textId="77777777" w:rsidR="00A33313" w:rsidRPr="00A33313" w:rsidRDefault="00A33313" w:rsidP="00A33313">
      <w:pPr>
        <w:shd w:val="clear" w:color="auto" w:fill="FFFFFF"/>
        <w:spacing w:after="0" w:line="240" w:lineRule="auto"/>
        <w:ind w:left="426"/>
        <w:jc w:val="both"/>
        <w:textAlignment w:val="baseline"/>
        <w:outlineLvl w:val="0"/>
        <w:rPr>
          <w:rFonts w:asciiTheme="majorHAnsi" w:eastAsia="Times New Roman" w:hAnsiTheme="majorHAnsi" w:cstheme="minorHAnsi"/>
          <w:color w:val="333333"/>
          <w:kern w:val="36"/>
          <w:lang w:eastAsia="cs-CZ"/>
        </w:rPr>
      </w:pPr>
      <w:r w:rsidRPr="00A33313">
        <w:rPr>
          <w:rFonts w:asciiTheme="majorHAnsi" w:eastAsia="Times New Roman" w:hAnsiTheme="majorHAnsi" w:cstheme="minorHAnsi"/>
          <w:color w:val="333333"/>
          <w:kern w:val="36"/>
          <w:lang w:eastAsia="cs-CZ"/>
        </w:rPr>
        <w:t xml:space="preserve">Sexuální vášeň v dlouhodobých vztazích se nutně musí lišit od vztahů na jednu noc nebo od prvních fází vzájemného objevování. Sex v dlouhodobějším vztahu přináší jiné a hlubší prožitky, protože je založen na větší znalosti našeho partnera a intimitě, která se vyvíjí v bezpečném a důvěrném vztahu. Emocionální otevřenost a bezpečí má přímou souvislost s hlubší schopností projevovat si něžnost a mít hlubší sexuální prožitky. Podle mnoha studií mají obecně manželské páry sex častěji a subjektivně jej vnímají jako lepší ve srovnaní s lidmi, kdo v manželství nežijí. Sexuální život v manželství se samozřejmě vyvíjí, a zvláště těhotenství a přítomnost malých dětí může sexuální život načas změnit. Stejně tak se v každém dlouhodobém vztahu může objevit rutina, ale není to nic s čím by si páry nemohly poradit, pokud mají pocit, že se vášeň vytrácí. </w:t>
      </w:r>
    </w:p>
    <w:p w14:paraId="6371D975" w14:textId="77777777" w:rsidR="00A33313" w:rsidRPr="00A33313" w:rsidRDefault="00A33313" w:rsidP="00A33313">
      <w:pPr>
        <w:shd w:val="clear" w:color="auto" w:fill="FFFFFF"/>
        <w:spacing w:after="0" w:line="240" w:lineRule="auto"/>
        <w:ind w:left="426" w:hanging="426"/>
        <w:jc w:val="both"/>
        <w:textAlignment w:val="baseline"/>
        <w:outlineLvl w:val="0"/>
        <w:rPr>
          <w:rFonts w:asciiTheme="majorHAnsi" w:eastAsia="Times New Roman" w:hAnsiTheme="majorHAnsi" w:cstheme="minorHAnsi"/>
          <w:color w:val="333333"/>
          <w:kern w:val="36"/>
          <w:lang w:eastAsia="cs-CZ"/>
        </w:rPr>
      </w:pPr>
    </w:p>
    <w:p w14:paraId="21B04B5A" w14:textId="77777777" w:rsidR="00A33313" w:rsidRPr="00A33313" w:rsidRDefault="00A33313" w:rsidP="00A33313">
      <w:pPr>
        <w:pStyle w:val="Odstavecseseznamem"/>
        <w:numPr>
          <w:ilvl w:val="0"/>
          <w:numId w:val="3"/>
        </w:numPr>
        <w:shd w:val="clear" w:color="auto" w:fill="FFFFFF"/>
        <w:ind w:left="426" w:hanging="426"/>
        <w:jc w:val="both"/>
        <w:textAlignment w:val="baseline"/>
        <w:rPr>
          <w:rFonts w:asciiTheme="majorHAnsi" w:hAnsiTheme="majorHAnsi" w:cstheme="minorHAnsi"/>
          <w:b/>
          <w:color w:val="111111"/>
          <w:sz w:val="22"/>
          <w:szCs w:val="22"/>
          <w:lang w:eastAsia="cs-CZ"/>
        </w:rPr>
      </w:pPr>
      <w:r w:rsidRPr="00A33313">
        <w:rPr>
          <w:rFonts w:asciiTheme="majorHAnsi" w:hAnsiTheme="majorHAnsi" w:cstheme="minorHAnsi"/>
          <w:b/>
          <w:color w:val="111111"/>
          <w:sz w:val="22"/>
          <w:szCs w:val="22"/>
          <w:lang w:eastAsia="cs-CZ"/>
        </w:rPr>
        <w:t>Manželství je jen dřina a konec svobody.</w:t>
      </w:r>
    </w:p>
    <w:p w14:paraId="0347911E" w14:textId="77777777" w:rsidR="00A33313" w:rsidRDefault="00A33313" w:rsidP="00A33313">
      <w:pPr>
        <w:shd w:val="clear" w:color="auto" w:fill="FFFFFF"/>
        <w:spacing w:after="0" w:line="240" w:lineRule="auto"/>
        <w:ind w:left="426"/>
        <w:jc w:val="both"/>
        <w:textAlignment w:val="baseline"/>
        <w:rPr>
          <w:rFonts w:asciiTheme="majorHAnsi" w:hAnsiTheme="majorHAnsi" w:cstheme="minorHAnsi"/>
          <w:color w:val="111111"/>
          <w:lang w:eastAsia="cs-CZ"/>
        </w:rPr>
      </w:pPr>
      <w:r w:rsidRPr="00A33313">
        <w:rPr>
          <w:rFonts w:asciiTheme="majorHAnsi" w:hAnsiTheme="majorHAnsi" w:cstheme="minorHAnsi"/>
          <w:color w:val="111111"/>
          <w:lang w:eastAsia="cs-CZ"/>
        </w:rPr>
        <w:t xml:space="preserve">Hodně se mluví o tom, jak je třeba na svém manželství </w:t>
      </w:r>
      <w:r w:rsidRPr="00252635">
        <w:rPr>
          <w:rFonts w:asciiTheme="majorHAnsi" w:hAnsiTheme="majorHAnsi" w:cstheme="minorHAnsi"/>
          <w:color w:val="111111"/>
          <w:lang w:eastAsia="cs-CZ"/>
        </w:rPr>
        <w:t>pracovat</w:t>
      </w:r>
      <w:r w:rsidR="00E15ACE" w:rsidRPr="00252635">
        <w:rPr>
          <w:rFonts w:asciiTheme="majorHAnsi" w:hAnsiTheme="majorHAnsi" w:cstheme="minorHAnsi"/>
          <w:color w:val="111111"/>
          <w:lang w:eastAsia="cs-CZ"/>
        </w:rPr>
        <w:t xml:space="preserve">, že </w:t>
      </w:r>
      <w:r w:rsidRPr="00252635">
        <w:rPr>
          <w:rFonts w:asciiTheme="majorHAnsi" w:hAnsiTheme="majorHAnsi" w:cstheme="minorHAnsi"/>
          <w:color w:val="111111"/>
          <w:lang w:eastAsia="cs-CZ"/>
        </w:rPr>
        <w:t>dobrý</w:t>
      </w:r>
      <w:r w:rsidRPr="00A33313">
        <w:rPr>
          <w:rFonts w:asciiTheme="majorHAnsi" w:hAnsiTheme="majorHAnsi" w:cstheme="minorHAnsi"/>
          <w:color w:val="111111"/>
          <w:lang w:eastAsia="cs-CZ"/>
        </w:rPr>
        <w:t xml:space="preserve"> vztah není samozřejmost. Manželství určitě někdy není jednoduché. Ale nevěřte mýtu, že manželství je hlavně dřina. Na některých oblastech určitě můžeme pracovat a rodinný život stojí hodně energie, ale manželství je také hra, dobrodružství, podpora, smích, proměna, hloubka a mnohem víc. Manželství jistě také znamená vzdát se jiných vztahů a části své nezávislosti. Bez tohoto rozhodnutí ale v dlouhodobých vztazích není možné fungovat. Pokud jsou moje nezávislost a moje potřeby pro mě nejdůležitější, jen těžko najdu uspokojení v manželství. </w:t>
      </w:r>
    </w:p>
    <w:p w14:paraId="6B96E212" w14:textId="77777777" w:rsidR="00A33313" w:rsidRPr="00A33313" w:rsidRDefault="00A33313" w:rsidP="00A33313">
      <w:pPr>
        <w:shd w:val="clear" w:color="auto" w:fill="FFFFFF"/>
        <w:spacing w:after="0" w:line="240" w:lineRule="auto"/>
        <w:ind w:left="426"/>
        <w:jc w:val="both"/>
        <w:textAlignment w:val="baseline"/>
        <w:rPr>
          <w:rFonts w:asciiTheme="majorHAnsi" w:hAnsiTheme="majorHAnsi" w:cstheme="minorHAnsi"/>
          <w:color w:val="111111"/>
          <w:lang w:eastAsia="cs-CZ"/>
        </w:rPr>
      </w:pPr>
    </w:p>
    <w:p w14:paraId="166BB2E5" w14:textId="77777777" w:rsidR="00A33313" w:rsidRPr="00A33313" w:rsidRDefault="00A33313" w:rsidP="00A33313">
      <w:pPr>
        <w:pStyle w:val="Odstavecseseznamem"/>
        <w:numPr>
          <w:ilvl w:val="0"/>
          <w:numId w:val="3"/>
        </w:numPr>
        <w:shd w:val="clear" w:color="auto" w:fill="FFFFFF"/>
        <w:ind w:left="426" w:hanging="426"/>
        <w:jc w:val="both"/>
        <w:textAlignment w:val="baseline"/>
        <w:rPr>
          <w:rFonts w:asciiTheme="majorHAnsi" w:hAnsiTheme="majorHAnsi" w:cstheme="minorHAnsi"/>
          <w:b/>
          <w:color w:val="111111"/>
          <w:sz w:val="22"/>
          <w:szCs w:val="22"/>
          <w:lang w:eastAsia="cs-CZ"/>
        </w:rPr>
      </w:pPr>
      <w:r w:rsidRPr="00A33313">
        <w:rPr>
          <w:rFonts w:asciiTheme="majorHAnsi" w:hAnsiTheme="majorHAnsi" w:cstheme="minorHAnsi"/>
          <w:b/>
          <w:color w:val="111111"/>
          <w:sz w:val="22"/>
          <w:szCs w:val="22"/>
          <w:lang w:eastAsia="cs-CZ"/>
        </w:rPr>
        <w:t>Klíčem ke šťastnému manželství je romantická láska.</w:t>
      </w:r>
    </w:p>
    <w:p w14:paraId="3CBACA64" w14:textId="77777777" w:rsidR="00A33313" w:rsidRPr="00A33313" w:rsidRDefault="00A33313" w:rsidP="00A33313">
      <w:pPr>
        <w:spacing w:after="0" w:line="240" w:lineRule="auto"/>
        <w:ind w:left="426"/>
        <w:jc w:val="both"/>
        <w:rPr>
          <w:rFonts w:asciiTheme="majorHAnsi" w:hAnsiTheme="majorHAnsi" w:cstheme="minorHAnsi"/>
        </w:rPr>
      </w:pPr>
      <w:r w:rsidRPr="00A33313">
        <w:rPr>
          <w:rFonts w:asciiTheme="majorHAnsi" w:hAnsiTheme="majorHAnsi" w:cstheme="minorHAnsi"/>
        </w:rPr>
        <w:t>Romantika by neměla chybět v žádném vztahu, ale ideál romantické lásky, který se na nás valí z médií a literatury, má s realitou máloco společného. Pokud jste si vzali někoho, aby naplnil každou vaši potřebu a doplnil vás ve všem, kladete na svého partnera přehnané požadavky. Váš partner není ani Bůh ani jednorožec, který vám splní všechny vaše tužby. Pokud se budete stále rozhlížet, kdo lépe naplní váš romantický ideál lásky, je velká pravděpodobnost, že vaše manželství skončí spíše jako řecká tragédie než jako romantická komedie.</w:t>
      </w:r>
    </w:p>
    <w:p w14:paraId="64F337F1" w14:textId="77777777" w:rsidR="00A33313" w:rsidRPr="00A33313" w:rsidRDefault="00A33313" w:rsidP="00A33313">
      <w:pPr>
        <w:spacing w:after="0" w:line="240" w:lineRule="auto"/>
        <w:ind w:left="426"/>
        <w:jc w:val="both"/>
        <w:rPr>
          <w:rFonts w:asciiTheme="majorHAnsi" w:hAnsiTheme="majorHAnsi" w:cstheme="minorHAnsi"/>
        </w:rPr>
      </w:pPr>
    </w:p>
    <w:p w14:paraId="61B5FBAE" w14:textId="77777777" w:rsidR="00A33313" w:rsidRPr="00A33313" w:rsidRDefault="00A33313" w:rsidP="00A33313">
      <w:pPr>
        <w:pStyle w:val="Odstavecseseznamem"/>
        <w:numPr>
          <w:ilvl w:val="0"/>
          <w:numId w:val="3"/>
        </w:numPr>
        <w:ind w:left="426" w:hanging="426"/>
        <w:jc w:val="both"/>
        <w:rPr>
          <w:rFonts w:asciiTheme="majorHAnsi" w:hAnsiTheme="majorHAnsi" w:cstheme="minorHAnsi"/>
          <w:b/>
          <w:sz w:val="22"/>
          <w:szCs w:val="22"/>
        </w:rPr>
      </w:pPr>
      <w:r w:rsidRPr="00A33313">
        <w:rPr>
          <w:rFonts w:asciiTheme="majorHAnsi" w:hAnsiTheme="majorHAnsi" w:cstheme="minorHAnsi"/>
          <w:b/>
          <w:sz w:val="22"/>
          <w:szCs w:val="22"/>
        </w:rPr>
        <w:t>Manželství je jen kus papíru, stačí, když se máme rádi.</w:t>
      </w:r>
    </w:p>
    <w:p w14:paraId="1D8527F7" w14:textId="77777777" w:rsidR="00A33313" w:rsidRPr="00A33313" w:rsidRDefault="00A33313" w:rsidP="00A33313">
      <w:pPr>
        <w:pStyle w:val="Normlnweb"/>
        <w:shd w:val="clear" w:color="auto" w:fill="FFFFFF"/>
        <w:spacing w:before="0" w:beforeAutospacing="0" w:after="0" w:afterAutospacing="0"/>
        <w:ind w:left="426"/>
        <w:jc w:val="both"/>
        <w:rPr>
          <w:rFonts w:asciiTheme="majorHAnsi" w:hAnsiTheme="majorHAnsi" w:cstheme="minorHAnsi"/>
          <w:color w:val="000000" w:themeColor="text1"/>
          <w:sz w:val="22"/>
          <w:szCs w:val="22"/>
        </w:rPr>
      </w:pPr>
      <w:r w:rsidRPr="00A33313">
        <w:rPr>
          <w:rFonts w:asciiTheme="majorHAnsi" w:hAnsiTheme="majorHAnsi" w:cstheme="minorHAnsi"/>
          <w:color w:val="000000" w:themeColor="text1"/>
          <w:sz w:val="22"/>
          <w:szCs w:val="22"/>
        </w:rPr>
        <w:t>Je-li manželství jen kusem papíru, proč se lidé tolik bojí do něj vstupovat? Jde-li o tak bezvýznamný krok, proč ho neudělat? Lidé nevstupují do manželství naopak právě proto, že jde o něco důležitého, o závazek k druhému, který činíme před svými rodinami a přáteli. Veřejně tak deklarujeme, že nejsme jen „přátelé s benefity“, ale že je naše láska natolik velká, že jsme ochotní k závazku vůči druhému. Především v prvních letech nesezdaného vztahu je pravděpodobnost jeho rozpadu až pětkrát větší než u tradičního manželství. Pokud spolu nesezdaný pár vydrží déle, pravděpodobnost se snižuje, ale zároveň mnoho nesezdaných párů vstupuje do manželství s příchodem dětí. V nesezdaných párech je navíc op</w:t>
      </w:r>
      <w:r>
        <w:rPr>
          <w:rFonts w:asciiTheme="majorHAnsi" w:hAnsiTheme="majorHAnsi" w:cstheme="minorHAnsi"/>
          <w:color w:val="000000" w:themeColor="text1"/>
          <w:sz w:val="22"/>
          <w:szCs w:val="22"/>
        </w:rPr>
        <w:t>r</w:t>
      </w:r>
      <w:r w:rsidRPr="00A33313">
        <w:rPr>
          <w:rFonts w:asciiTheme="majorHAnsi" w:hAnsiTheme="majorHAnsi" w:cstheme="minorHAnsi"/>
          <w:color w:val="000000" w:themeColor="text1"/>
          <w:sz w:val="22"/>
          <w:szCs w:val="22"/>
        </w:rPr>
        <w:t xml:space="preserve">oti </w:t>
      </w:r>
      <w:r w:rsidRPr="00A33313">
        <w:rPr>
          <w:rFonts w:asciiTheme="majorHAnsi" w:hAnsiTheme="majorHAnsi" w:cstheme="minorHAnsi"/>
          <w:color w:val="000000" w:themeColor="text1"/>
          <w:sz w:val="22"/>
          <w:szCs w:val="22"/>
        </w:rPr>
        <w:lastRenderedPageBreak/>
        <w:t>manželstvím mnohem větší důraz na osobní autonomii a nezávislost než na podporu druhého. Nesezdané páry mají také statisticky mnohem větší riziko nevěry.</w:t>
      </w:r>
    </w:p>
    <w:p w14:paraId="185AFBD6" w14:textId="77777777" w:rsidR="00A33313" w:rsidRPr="00A33313" w:rsidRDefault="00A33313" w:rsidP="00A33313">
      <w:pPr>
        <w:spacing w:after="0" w:line="240" w:lineRule="auto"/>
        <w:ind w:left="426"/>
        <w:jc w:val="both"/>
        <w:rPr>
          <w:rFonts w:asciiTheme="majorHAnsi" w:hAnsiTheme="majorHAnsi" w:cstheme="minorHAnsi"/>
        </w:rPr>
      </w:pPr>
    </w:p>
    <w:p w14:paraId="757BF0B2" w14:textId="77777777" w:rsidR="00A33313" w:rsidRPr="00A33313" w:rsidRDefault="00A33313" w:rsidP="00A33313">
      <w:pPr>
        <w:pStyle w:val="Odstavecseseznamem"/>
        <w:numPr>
          <w:ilvl w:val="0"/>
          <w:numId w:val="3"/>
        </w:numPr>
        <w:ind w:left="426" w:hanging="426"/>
        <w:jc w:val="both"/>
        <w:rPr>
          <w:rFonts w:asciiTheme="majorHAnsi" w:hAnsiTheme="majorHAnsi" w:cstheme="minorHAnsi"/>
          <w:b/>
          <w:bCs/>
          <w:color w:val="000000"/>
          <w:sz w:val="22"/>
          <w:szCs w:val="22"/>
          <w:lang w:eastAsia="cs-CZ"/>
        </w:rPr>
      </w:pPr>
      <w:r w:rsidRPr="00A33313">
        <w:rPr>
          <w:rFonts w:asciiTheme="majorHAnsi" w:hAnsiTheme="majorHAnsi" w:cstheme="minorHAnsi"/>
          <w:b/>
          <w:bCs/>
          <w:color w:val="000000"/>
          <w:sz w:val="22"/>
          <w:szCs w:val="22"/>
          <w:lang w:eastAsia="cs-CZ"/>
        </w:rPr>
        <w:t>V manželství se vždycky o všechny úkoly podělíte rovným dílem.</w:t>
      </w:r>
    </w:p>
    <w:p w14:paraId="2ECDC018" w14:textId="0A49E1D1" w:rsidR="00A33313" w:rsidRPr="00A33313" w:rsidRDefault="00A33313" w:rsidP="00A33313">
      <w:pPr>
        <w:pStyle w:val="Nadpis2"/>
        <w:shd w:val="clear" w:color="auto" w:fill="FFFFFF"/>
        <w:spacing w:before="0" w:line="240" w:lineRule="auto"/>
        <w:ind w:left="426"/>
        <w:jc w:val="both"/>
        <w:textAlignment w:val="baseline"/>
        <w:rPr>
          <w:rFonts w:eastAsia="Times New Roman" w:cstheme="minorHAnsi"/>
          <w:b w:val="0"/>
          <w:color w:val="000000" w:themeColor="text1"/>
          <w:sz w:val="22"/>
          <w:szCs w:val="22"/>
        </w:rPr>
      </w:pPr>
      <w:r w:rsidRPr="00A33313">
        <w:rPr>
          <w:rFonts w:eastAsia="Times New Roman" w:cstheme="minorHAnsi"/>
          <w:b w:val="0"/>
          <w:color w:val="000000" w:themeColor="text1"/>
          <w:sz w:val="22"/>
          <w:szCs w:val="22"/>
        </w:rPr>
        <w:t xml:space="preserve">Nečekejte, že bude v manželství vždycky všechno </w:t>
      </w:r>
      <w:proofErr w:type="spellStart"/>
      <w:r w:rsidRPr="00A33313">
        <w:rPr>
          <w:rFonts w:eastAsia="Times New Roman" w:cstheme="minorHAnsi"/>
          <w:b w:val="0"/>
          <w:color w:val="000000" w:themeColor="text1"/>
          <w:sz w:val="22"/>
          <w:szCs w:val="22"/>
        </w:rPr>
        <w:t>fér</w:t>
      </w:r>
      <w:proofErr w:type="spellEnd"/>
      <w:r w:rsidRPr="00A33313">
        <w:rPr>
          <w:rFonts w:eastAsia="Times New Roman" w:cstheme="minorHAnsi"/>
          <w:b w:val="0"/>
          <w:color w:val="000000" w:themeColor="text1"/>
          <w:sz w:val="22"/>
          <w:szCs w:val="22"/>
        </w:rPr>
        <w:t xml:space="preserve"> a </w:t>
      </w:r>
      <w:proofErr w:type="spellStart"/>
      <w:r w:rsidRPr="00A33313">
        <w:rPr>
          <w:rFonts w:eastAsia="Times New Roman" w:cstheme="minorHAnsi"/>
          <w:b w:val="0"/>
          <w:color w:val="000000" w:themeColor="text1"/>
          <w:sz w:val="22"/>
          <w:szCs w:val="22"/>
        </w:rPr>
        <w:t>fifty</w:t>
      </w:r>
      <w:proofErr w:type="spellEnd"/>
      <w:r w:rsidRPr="00A33313">
        <w:rPr>
          <w:rFonts w:eastAsia="Times New Roman" w:cstheme="minorHAnsi"/>
          <w:b w:val="0"/>
          <w:color w:val="000000" w:themeColor="text1"/>
          <w:sz w:val="22"/>
          <w:szCs w:val="22"/>
        </w:rPr>
        <w:t xml:space="preserve"> </w:t>
      </w:r>
      <w:proofErr w:type="spellStart"/>
      <w:r w:rsidRPr="00A33313">
        <w:rPr>
          <w:rFonts w:eastAsia="Times New Roman" w:cstheme="minorHAnsi"/>
          <w:b w:val="0"/>
          <w:color w:val="000000" w:themeColor="text1"/>
          <w:sz w:val="22"/>
          <w:szCs w:val="22"/>
        </w:rPr>
        <w:t>fifty</w:t>
      </w:r>
      <w:proofErr w:type="spellEnd"/>
      <w:r w:rsidRPr="00A33313">
        <w:rPr>
          <w:rFonts w:eastAsia="Times New Roman" w:cstheme="minorHAnsi"/>
          <w:b w:val="0"/>
          <w:color w:val="000000" w:themeColor="text1"/>
          <w:sz w:val="22"/>
          <w:szCs w:val="22"/>
        </w:rPr>
        <w:t>. Že každý z manželů bude přispív</w:t>
      </w:r>
      <w:r w:rsidR="00C814E6">
        <w:rPr>
          <w:rFonts w:eastAsia="Times New Roman" w:cstheme="minorHAnsi"/>
          <w:b w:val="0"/>
          <w:color w:val="000000" w:themeColor="text1"/>
          <w:sz w:val="22"/>
          <w:szCs w:val="22"/>
        </w:rPr>
        <w:t>at stejným dílem k domácím prací</w:t>
      </w:r>
      <w:r w:rsidRPr="00A33313">
        <w:rPr>
          <w:rFonts w:eastAsia="Times New Roman" w:cstheme="minorHAnsi"/>
          <w:b w:val="0"/>
          <w:color w:val="000000" w:themeColor="text1"/>
          <w:sz w:val="22"/>
          <w:szCs w:val="22"/>
        </w:rPr>
        <w:t xml:space="preserve">m, péči o děti i finančnímu zajištění rodiny. Neznamená to samozřejmě, že by si měl manžel po práci lehnout na gauč a nechat všechny domácí práce na manželce. Pokud ale budete stále počítat, kdo dělá víc a kdo míň, nikam se většinou nedostanete. Zvláště muži ale v téhle oblasti určitě mají větší rezervy.  </w:t>
      </w:r>
    </w:p>
    <w:p w14:paraId="264F340F" w14:textId="77777777" w:rsidR="00A33313" w:rsidRPr="00A33313" w:rsidRDefault="00A33313" w:rsidP="00A33313">
      <w:pPr>
        <w:spacing w:after="0" w:line="240" w:lineRule="auto"/>
        <w:ind w:left="426"/>
        <w:jc w:val="both"/>
        <w:rPr>
          <w:rFonts w:asciiTheme="majorHAnsi" w:hAnsiTheme="majorHAnsi" w:cstheme="minorHAnsi"/>
          <w:color w:val="333333"/>
        </w:rPr>
      </w:pPr>
    </w:p>
    <w:p w14:paraId="478CE709" w14:textId="77777777" w:rsidR="00A33313" w:rsidRPr="00A33313" w:rsidRDefault="00A33313" w:rsidP="00A33313">
      <w:pPr>
        <w:pStyle w:val="Odstavecseseznamem"/>
        <w:numPr>
          <w:ilvl w:val="0"/>
          <w:numId w:val="3"/>
        </w:numPr>
        <w:ind w:left="426" w:hanging="426"/>
        <w:jc w:val="both"/>
        <w:rPr>
          <w:rFonts w:asciiTheme="majorHAnsi" w:hAnsiTheme="majorHAnsi" w:cstheme="minorHAnsi"/>
          <w:b/>
          <w:color w:val="333333"/>
          <w:sz w:val="22"/>
          <w:szCs w:val="22"/>
        </w:rPr>
      </w:pPr>
      <w:r w:rsidRPr="00A33313">
        <w:rPr>
          <w:rFonts w:asciiTheme="majorHAnsi" w:hAnsiTheme="majorHAnsi" w:cstheme="minorHAnsi"/>
          <w:b/>
          <w:color w:val="333333"/>
          <w:sz w:val="22"/>
          <w:szCs w:val="22"/>
        </w:rPr>
        <w:t>Nevěra okoření vaše manželství.</w:t>
      </w:r>
    </w:p>
    <w:p w14:paraId="038817F8" w14:textId="77777777" w:rsidR="00A33313" w:rsidRPr="00A33313" w:rsidRDefault="00A33313" w:rsidP="00A33313">
      <w:pPr>
        <w:spacing w:after="0" w:line="240" w:lineRule="auto"/>
        <w:ind w:left="426"/>
        <w:jc w:val="both"/>
        <w:rPr>
          <w:rFonts w:asciiTheme="majorHAnsi" w:hAnsiTheme="majorHAnsi" w:cstheme="minorHAnsi"/>
          <w:color w:val="000000" w:themeColor="text1"/>
        </w:rPr>
      </w:pPr>
      <w:r w:rsidRPr="00A33313">
        <w:rPr>
          <w:rFonts w:asciiTheme="majorHAnsi" w:hAnsiTheme="majorHAnsi" w:cstheme="minorHAnsi"/>
          <w:color w:val="000000" w:themeColor="text1"/>
        </w:rPr>
        <w:t xml:space="preserve">V poslední době se hodně mluví o konstruktivní nevěře, která může oživit ochládající vztah. Psychologové, kteří tento termín propagují ovšem radí, abychom v žádném případě nevěru nevyzradili před naším oficiálním partnerem. Důvod? Asi není těžké si jej domyslet. Nevěra je tak trochu podobná </w:t>
      </w:r>
      <w:r w:rsidRPr="00252635">
        <w:rPr>
          <w:rFonts w:asciiTheme="majorHAnsi" w:hAnsiTheme="majorHAnsi" w:cstheme="minorHAnsi"/>
          <w:color w:val="000000" w:themeColor="text1"/>
        </w:rPr>
        <w:t>j</w:t>
      </w:r>
      <w:r w:rsidR="00E15ACE" w:rsidRPr="00252635">
        <w:rPr>
          <w:rFonts w:asciiTheme="majorHAnsi" w:hAnsiTheme="majorHAnsi" w:cstheme="minorHAnsi"/>
          <w:color w:val="000000" w:themeColor="text1"/>
        </w:rPr>
        <w:t>í</w:t>
      </w:r>
      <w:r w:rsidRPr="00252635">
        <w:rPr>
          <w:rFonts w:asciiTheme="majorHAnsi" w:hAnsiTheme="majorHAnsi" w:cstheme="minorHAnsi"/>
          <w:color w:val="000000" w:themeColor="text1"/>
        </w:rPr>
        <w:t>zdě</w:t>
      </w:r>
      <w:r w:rsidRPr="00A33313">
        <w:rPr>
          <w:rFonts w:asciiTheme="majorHAnsi" w:hAnsiTheme="majorHAnsi" w:cstheme="minorHAnsi"/>
          <w:color w:val="000000" w:themeColor="text1"/>
        </w:rPr>
        <w:t xml:space="preserve"> na tygrovi, kdy může být hodně těžké z něj slézt.  </w:t>
      </w:r>
      <w:r w:rsidRPr="00A33313">
        <w:rPr>
          <w:rFonts w:asciiTheme="majorHAnsi" w:eastAsia="Times New Roman" w:hAnsiTheme="majorHAnsi" w:cs="Arial"/>
          <w:color w:val="000000" w:themeColor="text1"/>
          <w:lang w:eastAsia="cs-CZ"/>
        </w:rPr>
        <w:t>To, že nevěra není a nikdy nebude konstruktivní, musí dojít každému, kdo se hlouběji zamyslí. Jde o uspokojení biologické potřeby, v určitých případech potřeby společenské prestiže a někdy i potřeby hluboké citové vazby. Ani při nejlepší vůli se ale nejedná o konstruktivní počin, který by jakýmkoliv způsobem prospěl našemu manželství.</w:t>
      </w:r>
    </w:p>
    <w:p w14:paraId="170C3474" w14:textId="77777777" w:rsidR="00A33313" w:rsidRDefault="00A33313" w:rsidP="00A33313">
      <w:pPr>
        <w:spacing w:after="0" w:line="240" w:lineRule="auto"/>
        <w:jc w:val="both"/>
        <w:rPr>
          <w:rFonts w:asciiTheme="majorHAnsi" w:hAnsiTheme="majorHAnsi" w:cs="Arial"/>
          <w:color w:val="000000"/>
        </w:rPr>
      </w:pPr>
    </w:p>
    <w:p w14:paraId="4A44F1D3" w14:textId="77777777" w:rsidR="00A33313" w:rsidRDefault="00A33313" w:rsidP="00A33313">
      <w:pPr>
        <w:spacing w:after="0" w:line="240" w:lineRule="auto"/>
        <w:jc w:val="both"/>
        <w:rPr>
          <w:rFonts w:asciiTheme="majorHAnsi" w:hAnsiTheme="majorHAnsi" w:cs="Arial"/>
          <w:color w:val="000000"/>
        </w:rPr>
      </w:pPr>
    </w:p>
    <w:p w14:paraId="51FE0185" w14:textId="77777777" w:rsidR="00615369" w:rsidRPr="00A33313" w:rsidRDefault="00615369" w:rsidP="00A33313">
      <w:pPr>
        <w:spacing w:after="0" w:line="240" w:lineRule="auto"/>
        <w:jc w:val="both"/>
        <w:rPr>
          <w:rFonts w:asciiTheme="majorHAnsi" w:hAnsiTheme="majorHAnsi"/>
        </w:rPr>
      </w:pPr>
      <w:r w:rsidRPr="00A33313">
        <w:rPr>
          <w:rFonts w:asciiTheme="majorHAnsi" w:hAnsiTheme="majorHAnsi" w:cs="Arial"/>
          <w:color w:val="000000"/>
        </w:rPr>
        <w:t>N</w:t>
      </w:r>
      <w:r w:rsidR="00A33313">
        <w:rPr>
          <w:rFonts w:asciiTheme="majorHAnsi" w:hAnsiTheme="majorHAnsi" w:cs="Arial"/>
          <w:color w:val="000000"/>
        </w:rPr>
        <w:t>árodní týden manželství</w:t>
      </w:r>
      <w:r w:rsidRPr="00A33313">
        <w:rPr>
          <w:rFonts w:asciiTheme="majorHAnsi" w:hAnsiTheme="majorHAnsi" w:cs="Arial"/>
          <w:color w:val="000000"/>
        </w:rPr>
        <w:t xml:space="preserve"> je skvělou příležitostí, kdy se páry mohou inspirovat, jak ze svého dobrého manželství udělat ještě lepší nebo, pokud je to třeba, obnovit to, co se časem ve vztahu vytratilo.  Je iniciativou, která spojuje celou škálu organizací, jednotlivců, odborníků, měst i církví, které již v minulých letech na oslavu manželství a pro jeho podporu zorganizovali stovky akcí po celé České republice.</w:t>
      </w:r>
      <w:r w:rsidR="00A33313">
        <w:rPr>
          <w:rFonts w:asciiTheme="majorHAnsi" w:hAnsiTheme="majorHAnsi" w:cs="Arial"/>
          <w:color w:val="000000"/>
        </w:rPr>
        <w:t xml:space="preserve"> Pokud vás zajímají akce v rámci NTM ve vašem okolí, podívejte se na jejich seznam na webových stránkách NTM </w:t>
      </w:r>
      <w:hyperlink r:id="rId6" w:history="1">
        <w:r w:rsidR="00A33313" w:rsidRPr="00182D2C">
          <w:rPr>
            <w:rStyle w:val="Hypertextovodkaz"/>
            <w:rFonts w:asciiTheme="majorHAnsi" w:hAnsiTheme="majorHAnsi" w:cs="Arial"/>
          </w:rPr>
          <w:t>www.tydenmanzelstvi.cz</w:t>
        </w:r>
      </w:hyperlink>
      <w:r w:rsidR="00A33313">
        <w:rPr>
          <w:rFonts w:asciiTheme="majorHAnsi" w:hAnsiTheme="majorHAnsi" w:cs="Arial"/>
          <w:color w:val="000000"/>
        </w:rPr>
        <w:t xml:space="preserve"> </w:t>
      </w:r>
      <w:r w:rsidR="00C219F4">
        <w:rPr>
          <w:rFonts w:asciiTheme="majorHAnsi" w:hAnsiTheme="majorHAnsi" w:cs="Arial"/>
          <w:color w:val="000000"/>
        </w:rPr>
        <w:t>.</w:t>
      </w:r>
    </w:p>
    <w:p w14:paraId="188D2B4D" w14:textId="77777777" w:rsidR="00615369" w:rsidRDefault="00615369" w:rsidP="008B232A">
      <w:pPr>
        <w:jc w:val="both"/>
        <w:rPr>
          <w:rFonts w:ascii="Cambria" w:hAnsi="Cambria" w:cs="Arial"/>
        </w:rPr>
      </w:pPr>
    </w:p>
    <w:p w14:paraId="7AC2F698" w14:textId="77777777" w:rsidR="000B4903" w:rsidRPr="008F7785" w:rsidRDefault="000B4903" w:rsidP="000B4903">
      <w:pPr>
        <w:spacing w:after="0" w:line="240" w:lineRule="auto"/>
        <w:jc w:val="both"/>
        <w:rPr>
          <w:rFonts w:ascii="Arial" w:hAnsi="Arial" w:cs="Arial"/>
          <w:sz w:val="18"/>
          <w:szCs w:val="18"/>
        </w:rPr>
      </w:pPr>
      <w:r w:rsidRPr="008F7785">
        <w:rPr>
          <w:rFonts w:ascii="Arial" w:hAnsi="Arial" w:cs="Arial"/>
          <w:sz w:val="18"/>
          <w:szCs w:val="18"/>
        </w:rPr>
        <w:t>KONEC</w:t>
      </w:r>
    </w:p>
    <w:p w14:paraId="247B2C51" w14:textId="77777777" w:rsidR="000B4903" w:rsidRDefault="000B4903" w:rsidP="008B232A">
      <w:pPr>
        <w:shd w:val="clear" w:color="auto" w:fill="FFFFFF"/>
        <w:jc w:val="both"/>
        <w:rPr>
          <w:rFonts w:ascii="Cambria" w:hAnsi="Cambria" w:cs="Arial"/>
          <w:color w:val="000000"/>
        </w:rPr>
      </w:pPr>
    </w:p>
    <w:p w14:paraId="245FE616" w14:textId="77777777" w:rsidR="008B232A" w:rsidRDefault="008B232A" w:rsidP="008B232A">
      <w:pPr>
        <w:shd w:val="clear" w:color="auto" w:fill="FFFFFF"/>
        <w:jc w:val="both"/>
        <w:rPr>
          <w:rFonts w:ascii="Cambria" w:hAnsi="Cambria" w:cs="Arial"/>
          <w:color w:val="000000"/>
        </w:rPr>
      </w:pPr>
      <w:r>
        <w:rPr>
          <w:rFonts w:ascii="Cambria" w:hAnsi="Cambria" w:cs="Arial"/>
          <w:color w:val="000000"/>
        </w:rPr>
        <w:t xml:space="preserve">Více informací o kampani a akcích je možné nalézt na stránkách </w:t>
      </w:r>
      <w:hyperlink r:id="rId7" w:history="1">
        <w:r w:rsidRPr="00E32C1D">
          <w:rPr>
            <w:rStyle w:val="Hypertextovodkaz"/>
            <w:rFonts w:ascii="Cambria" w:hAnsi="Cambria" w:cs="Arial"/>
          </w:rPr>
          <w:t>www.tydenmanzelstvi.cz</w:t>
        </w:r>
      </w:hyperlink>
      <w:r>
        <w:rPr>
          <w:rFonts w:ascii="Cambria" w:hAnsi="Cambria" w:cs="Arial"/>
          <w:color w:val="000000"/>
        </w:rPr>
        <w:t xml:space="preserve"> a </w:t>
      </w:r>
      <w:hyperlink r:id="rId8" w:history="1">
        <w:r w:rsidRPr="00E32C1D">
          <w:rPr>
            <w:rStyle w:val="Hypertextovodkaz"/>
            <w:rFonts w:ascii="Cambria" w:hAnsi="Cambria" w:cs="Arial"/>
          </w:rPr>
          <w:t>www.facebook.com/tydenmanzelstvi</w:t>
        </w:r>
      </w:hyperlink>
      <w:r>
        <w:rPr>
          <w:rFonts w:ascii="Cambria" w:hAnsi="Cambria" w:cs="Arial"/>
          <w:color w:val="000000"/>
        </w:rPr>
        <w:t xml:space="preserve"> </w:t>
      </w:r>
      <w:bookmarkEnd w:id="0"/>
      <w:bookmarkEnd w:id="1"/>
    </w:p>
    <w:p w14:paraId="0E0A987C" w14:textId="77777777" w:rsidR="008B232A" w:rsidRPr="000B4903" w:rsidRDefault="008B232A" w:rsidP="000B4903">
      <w:pPr>
        <w:spacing w:after="0" w:line="240" w:lineRule="auto"/>
        <w:jc w:val="both"/>
        <w:rPr>
          <w:rFonts w:asciiTheme="majorHAnsi" w:hAnsiTheme="majorHAnsi" w:cs="Arial"/>
          <w:i/>
        </w:rPr>
      </w:pPr>
    </w:p>
    <w:p w14:paraId="47889341" w14:textId="77777777" w:rsidR="008B232A" w:rsidRPr="000B4903" w:rsidRDefault="008B232A" w:rsidP="000B4903">
      <w:pPr>
        <w:spacing w:after="0" w:line="240" w:lineRule="auto"/>
        <w:jc w:val="both"/>
        <w:rPr>
          <w:rFonts w:asciiTheme="majorHAnsi" w:hAnsiTheme="majorHAnsi" w:cs="Arial"/>
          <w:i/>
        </w:rPr>
      </w:pPr>
      <w:r w:rsidRPr="000B4903">
        <w:rPr>
          <w:rFonts w:asciiTheme="majorHAnsi" w:hAnsiTheme="majorHAnsi" w:cs="Arial"/>
          <w:i/>
        </w:rPr>
        <w:t>Pro další informace kontaktujte:</w:t>
      </w:r>
    </w:p>
    <w:p w14:paraId="5D860605" w14:textId="77777777" w:rsidR="008B232A" w:rsidRPr="000B4903" w:rsidRDefault="008B232A" w:rsidP="000B4903">
      <w:pPr>
        <w:spacing w:after="0" w:line="240" w:lineRule="auto"/>
        <w:jc w:val="both"/>
        <w:rPr>
          <w:rFonts w:asciiTheme="majorHAnsi" w:hAnsiTheme="majorHAnsi" w:cs="Arial"/>
        </w:rPr>
      </w:pPr>
    </w:p>
    <w:p w14:paraId="79A1CCBF" w14:textId="77777777" w:rsidR="008B232A" w:rsidRPr="000B4903" w:rsidRDefault="008B232A" w:rsidP="000B4903">
      <w:pPr>
        <w:spacing w:after="0" w:line="240" w:lineRule="auto"/>
        <w:jc w:val="both"/>
        <w:rPr>
          <w:rFonts w:asciiTheme="majorHAnsi" w:hAnsiTheme="majorHAnsi" w:cs="Arial"/>
        </w:rPr>
      </w:pPr>
      <w:r w:rsidRPr="000B4903">
        <w:rPr>
          <w:rFonts w:asciiTheme="majorHAnsi" w:hAnsiTheme="majorHAnsi" w:cs="Arial"/>
          <w:b/>
        </w:rPr>
        <w:t>Petr Adame</w:t>
      </w:r>
      <w:r w:rsidRPr="000B4903">
        <w:rPr>
          <w:rFonts w:asciiTheme="majorHAnsi" w:hAnsiTheme="majorHAnsi" w:cs="Arial"/>
        </w:rPr>
        <w:t>, koordinátor NTM</w:t>
      </w:r>
    </w:p>
    <w:p w14:paraId="4F38C0E9" w14:textId="77777777" w:rsidR="008B232A" w:rsidRPr="000B4903" w:rsidRDefault="008B232A" w:rsidP="000B4903">
      <w:pPr>
        <w:spacing w:after="0" w:line="240" w:lineRule="auto"/>
        <w:jc w:val="both"/>
        <w:rPr>
          <w:rFonts w:asciiTheme="majorHAnsi" w:hAnsiTheme="majorHAnsi" w:cs="Arial"/>
        </w:rPr>
      </w:pPr>
      <w:r w:rsidRPr="000B4903">
        <w:rPr>
          <w:rFonts w:asciiTheme="majorHAnsi" w:hAnsiTheme="majorHAnsi" w:cs="Arial"/>
        </w:rPr>
        <w:t>Telefon: 605 874 765</w:t>
      </w:r>
    </w:p>
    <w:p w14:paraId="4F4D787F" w14:textId="77777777" w:rsidR="008B232A" w:rsidRPr="000B4903" w:rsidRDefault="008B232A" w:rsidP="000B4903">
      <w:pPr>
        <w:spacing w:after="0" w:line="240" w:lineRule="auto"/>
        <w:jc w:val="both"/>
        <w:rPr>
          <w:rFonts w:asciiTheme="majorHAnsi" w:hAnsiTheme="majorHAnsi" w:cs="Arial"/>
        </w:rPr>
      </w:pPr>
      <w:r w:rsidRPr="000B4903">
        <w:rPr>
          <w:rFonts w:asciiTheme="majorHAnsi" w:hAnsiTheme="majorHAnsi" w:cs="Arial"/>
        </w:rPr>
        <w:t xml:space="preserve">Email:adame@tydenmanzelstvi.cz </w:t>
      </w:r>
    </w:p>
    <w:p w14:paraId="6A146F69" w14:textId="77777777" w:rsidR="008B232A" w:rsidRPr="000B4903" w:rsidRDefault="008B232A" w:rsidP="000B4903">
      <w:pPr>
        <w:spacing w:after="0" w:line="240" w:lineRule="auto"/>
        <w:jc w:val="both"/>
        <w:rPr>
          <w:rFonts w:asciiTheme="majorHAnsi" w:hAnsiTheme="majorHAnsi" w:cs="Arial"/>
        </w:rPr>
      </w:pPr>
    </w:p>
    <w:p w14:paraId="2D02EFBB" w14:textId="77777777" w:rsidR="008B232A" w:rsidRPr="000B4903" w:rsidRDefault="008B232A" w:rsidP="000B4903">
      <w:pPr>
        <w:spacing w:after="0" w:line="240" w:lineRule="auto"/>
        <w:jc w:val="both"/>
        <w:rPr>
          <w:rFonts w:asciiTheme="majorHAnsi" w:hAnsiTheme="majorHAnsi" w:cs="Arial"/>
        </w:rPr>
      </w:pPr>
      <w:r w:rsidRPr="000B4903">
        <w:rPr>
          <w:rFonts w:asciiTheme="majorHAnsi" w:hAnsiTheme="majorHAnsi" w:cs="Arial"/>
          <w:b/>
        </w:rPr>
        <w:t>Mgr. Jiří Unger</w:t>
      </w:r>
      <w:r w:rsidRPr="000B4903">
        <w:rPr>
          <w:rFonts w:asciiTheme="majorHAnsi" w:hAnsiTheme="majorHAnsi" w:cs="Arial"/>
        </w:rPr>
        <w:t>, tiskový mluvčí NTM</w:t>
      </w:r>
    </w:p>
    <w:p w14:paraId="64B39194" w14:textId="77777777" w:rsidR="008B232A" w:rsidRPr="000B4903" w:rsidRDefault="008B232A" w:rsidP="000B4903">
      <w:pPr>
        <w:spacing w:after="0" w:line="240" w:lineRule="auto"/>
        <w:jc w:val="both"/>
        <w:rPr>
          <w:rFonts w:asciiTheme="majorHAnsi" w:hAnsiTheme="majorHAnsi" w:cs="Arial"/>
        </w:rPr>
      </w:pPr>
      <w:r w:rsidRPr="000B4903">
        <w:rPr>
          <w:rFonts w:asciiTheme="majorHAnsi" w:hAnsiTheme="majorHAnsi" w:cs="Arial"/>
        </w:rPr>
        <w:t>Telefon:777 842 000</w:t>
      </w:r>
    </w:p>
    <w:p w14:paraId="57E4C0E4" w14:textId="77777777" w:rsidR="000B4903" w:rsidRPr="000B4903" w:rsidRDefault="008B232A" w:rsidP="000B4903">
      <w:pPr>
        <w:spacing w:after="0" w:line="240" w:lineRule="auto"/>
        <w:jc w:val="both"/>
        <w:rPr>
          <w:rFonts w:asciiTheme="majorHAnsi" w:hAnsiTheme="majorHAnsi" w:cs="Arial"/>
        </w:rPr>
      </w:pPr>
      <w:r w:rsidRPr="000B4903">
        <w:rPr>
          <w:rFonts w:asciiTheme="majorHAnsi" w:hAnsiTheme="majorHAnsi" w:cs="Arial"/>
        </w:rPr>
        <w:t>Email:unger@tydenmanzelstvi.cz</w:t>
      </w:r>
    </w:p>
    <w:p w14:paraId="7DC8DAC4" w14:textId="77777777" w:rsidR="000B4903" w:rsidRPr="000B4903" w:rsidRDefault="000B4903" w:rsidP="000B4903">
      <w:pPr>
        <w:spacing w:after="0" w:line="240" w:lineRule="auto"/>
        <w:jc w:val="both"/>
        <w:rPr>
          <w:rFonts w:asciiTheme="majorHAnsi" w:hAnsiTheme="majorHAnsi" w:cs="Arial"/>
        </w:rPr>
      </w:pPr>
    </w:p>
    <w:p w14:paraId="1D7D9FA5" w14:textId="77777777" w:rsidR="000B4903" w:rsidRPr="000B4903" w:rsidRDefault="000B4903" w:rsidP="000B4903">
      <w:pPr>
        <w:spacing w:after="0" w:line="240" w:lineRule="auto"/>
        <w:jc w:val="both"/>
        <w:rPr>
          <w:rFonts w:asciiTheme="majorHAnsi" w:hAnsiTheme="majorHAnsi" w:cs="Arial"/>
          <w:bCs/>
        </w:rPr>
      </w:pPr>
      <w:r w:rsidRPr="000B4903">
        <w:rPr>
          <w:rFonts w:asciiTheme="majorHAnsi" w:hAnsiTheme="majorHAnsi" w:cs="Arial"/>
          <w:b/>
          <w:bCs/>
        </w:rPr>
        <w:t xml:space="preserve">Ing. Mgr. Marie Nováková, </w:t>
      </w:r>
      <w:r w:rsidRPr="000B4903">
        <w:rPr>
          <w:rFonts w:asciiTheme="majorHAnsi" w:hAnsiTheme="majorHAnsi" w:cs="Arial"/>
          <w:bCs/>
        </w:rPr>
        <w:t>2. tisková mluvčí NTM</w:t>
      </w:r>
    </w:p>
    <w:p w14:paraId="77623BF4" w14:textId="77777777" w:rsidR="000B4903" w:rsidRPr="000B4903" w:rsidRDefault="000B4903" w:rsidP="000B4903">
      <w:pPr>
        <w:spacing w:after="0" w:line="240" w:lineRule="auto"/>
        <w:jc w:val="both"/>
        <w:rPr>
          <w:rFonts w:asciiTheme="majorHAnsi" w:hAnsiTheme="majorHAnsi" w:cs="Arial"/>
        </w:rPr>
      </w:pPr>
      <w:r w:rsidRPr="000B4903">
        <w:rPr>
          <w:rFonts w:asciiTheme="majorHAnsi" w:hAnsiTheme="majorHAnsi" w:cs="Arial"/>
          <w:bCs/>
        </w:rPr>
        <w:t xml:space="preserve">Telefon: </w:t>
      </w:r>
      <w:r w:rsidRPr="000B4903">
        <w:rPr>
          <w:rFonts w:asciiTheme="majorHAnsi" w:hAnsiTheme="majorHAnsi" w:cs="Arial"/>
        </w:rPr>
        <w:t>775 204 208</w:t>
      </w:r>
    </w:p>
    <w:p w14:paraId="0EA2F6A1" w14:textId="77777777" w:rsidR="000B4903" w:rsidRPr="000B4903" w:rsidRDefault="000B4903" w:rsidP="000B4903">
      <w:pPr>
        <w:spacing w:after="0" w:line="240" w:lineRule="auto"/>
        <w:jc w:val="both"/>
        <w:rPr>
          <w:rFonts w:asciiTheme="majorHAnsi" w:hAnsiTheme="majorHAnsi" w:cs="Arial"/>
        </w:rPr>
      </w:pPr>
      <w:r w:rsidRPr="000B4903">
        <w:rPr>
          <w:rFonts w:asciiTheme="majorHAnsi" w:hAnsiTheme="majorHAnsi" w:cs="Arial"/>
          <w:bCs/>
        </w:rPr>
        <w:t xml:space="preserve">Email: </w:t>
      </w:r>
      <w:hyperlink r:id="rId9" w:history="1">
        <w:r w:rsidRPr="000B4903">
          <w:rPr>
            <w:rStyle w:val="Hypertextovodkaz"/>
            <w:rFonts w:asciiTheme="majorHAnsi" w:hAnsiTheme="majorHAnsi" w:cs="Arial"/>
            <w:bCs/>
            <w:color w:val="auto"/>
          </w:rPr>
          <w:t>novakova@tydenmanzelstvi.cz</w:t>
        </w:r>
      </w:hyperlink>
    </w:p>
    <w:p w14:paraId="1CDC430D" w14:textId="77777777" w:rsidR="008B232A" w:rsidRPr="000B4903" w:rsidRDefault="008B232A" w:rsidP="000B4903">
      <w:pPr>
        <w:spacing w:after="0" w:line="240" w:lineRule="auto"/>
        <w:jc w:val="both"/>
        <w:rPr>
          <w:rFonts w:asciiTheme="majorHAnsi" w:hAnsiTheme="majorHAnsi" w:cs="Arial"/>
          <w:lang w:val="sv-SE"/>
        </w:rPr>
      </w:pPr>
      <w:r w:rsidRPr="000B4903">
        <w:rPr>
          <w:rFonts w:asciiTheme="majorHAnsi" w:hAnsiTheme="majorHAnsi" w:cs="Arial"/>
        </w:rPr>
        <w:t xml:space="preserve"> </w:t>
      </w:r>
      <w:r w:rsidRPr="000B4903">
        <w:rPr>
          <w:rFonts w:asciiTheme="majorHAnsi" w:hAnsiTheme="majorHAnsi" w:cs="Arial"/>
          <w:lang w:val="sv-SE"/>
        </w:rPr>
        <w:t xml:space="preserve"> </w:t>
      </w:r>
    </w:p>
    <w:p w14:paraId="490504EA" w14:textId="77777777" w:rsidR="008B232A" w:rsidRDefault="00C814E6" w:rsidP="000B4903">
      <w:pPr>
        <w:spacing w:after="0" w:line="240" w:lineRule="auto"/>
        <w:jc w:val="both"/>
      </w:pPr>
      <w:hyperlink r:id="rId10" w:history="1"/>
    </w:p>
    <w:p w14:paraId="609A71E1" w14:textId="77777777" w:rsidR="000B4903" w:rsidRDefault="000B4903" w:rsidP="008B232A">
      <w:pPr>
        <w:shd w:val="clear" w:color="auto" w:fill="FFFFFF"/>
        <w:jc w:val="both"/>
        <w:rPr>
          <w:rFonts w:ascii="Cambria" w:hAnsi="Cambria" w:cs="Arial"/>
          <w:color w:val="000000"/>
          <w:sz w:val="20"/>
          <w:szCs w:val="20"/>
        </w:rPr>
      </w:pPr>
    </w:p>
    <w:p w14:paraId="200F9BA8" w14:textId="77777777" w:rsidR="008B232A" w:rsidRPr="00D30DC0" w:rsidRDefault="008B232A" w:rsidP="008B232A">
      <w:pPr>
        <w:shd w:val="clear" w:color="auto" w:fill="FFFFFF"/>
        <w:jc w:val="both"/>
        <w:rPr>
          <w:rFonts w:ascii="Cambria" w:hAnsi="Cambria" w:cs="Arial"/>
          <w:color w:val="000000"/>
          <w:sz w:val="20"/>
          <w:szCs w:val="20"/>
        </w:rPr>
      </w:pPr>
      <w:r w:rsidRPr="000B4903">
        <w:rPr>
          <w:rFonts w:ascii="Cambria" w:hAnsi="Cambria" w:cs="Arial"/>
          <w:b/>
          <w:color w:val="000000"/>
          <w:sz w:val="20"/>
          <w:szCs w:val="20"/>
        </w:rPr>
        <w:lastRenderedPageBreak/>
        <w:t>Národní týden manželství</w:t>
      </w:r>
      <w:r w:rsidRPr="00D30DC0">
        <w:rPr>
          <w:rFonts w:ascii="Cambria" w:hAnsi="Cambria" w:cs="Arial"/>
          <w:color w:val="000000"/>
          <w:sz w:val="20"/>
          <w:szCs w:val="20"/>
        </w:rPr>
        <w:t xml:space="preserve"> vznikl v roce 1996 ve Velké Británii, v roce 2007 se poprvé konal v ČR a v současné době se připravuje ve více než dvaceti dalších zemích světa. Cílem akce je posílit vztahy v manželství a zvýraznit potřebu zabývat se otázkou vztahových dovedností jako předpokladů dobrého manželství a též motivovat laickou a odbornou veřejnost, média i veřejně známé osobnosti, aby alespoň jednou za rok podpořili důležitost manželství. Kromě ČR se k iniciativě připojily další země, např. Austrálie, Belgie, Irská republika, Maďarsko, Německo, Nizozemí, Rumunsko, Slovensko, Severní Irsko, Švýcarsko</w:t>
      </w:r>
      <w:r w:rsidR="00E37408">
        <w:rPr>
          <w:rFonts w:ascii="Cambria" w:hAnsi="Cambria" w:cs="Arial"/>
          <w:color w:val="000000"/>
          <w:sz w:val="20"/>
          <w:szCs w:val="20"/>
        </w:rPr>
        <w:t>, Polsko</w:t>
      </w:r>
      <w:r w:rsidRPr="00D30DC0">
        <w:rPr>
          <w:rFonts w:ascii="Cambria" w:hAnsi="Cambria" w:cs="Arial"/>
          <w:color w:val="000000"/>
          <w:sz w:val="20"/>
          <w:szCs w:val="20"/>
        </w:rPr>
        <w:t xml:space="preserve"> a USA.  Partnery NTM v ČR jsou Síť mateřských center, Společnost pro podporu rodiny, Etické fórum ČR, Asociace manželských poradců, nakladatelství Návrat domů, ACET, </w:t>
      </w:r>
      <w:r w:rsidRPr="00D30DC0">
        <w:rPr>
          <w:rFonts w:ascii="Cambria" w:hAnsi="Cambria" w:cs="Arial"/>
          <w:bCs/>
          <w:color w:val="000000"/>
          <w:sz w:val="20"/>
          <w:szCs w:val="20"/>
        </w:rPr>
        <w:t xml:space="preserve">Českomoravská asociace Klubů dvojčat a </w:t>
      </w:r>
      <w:proofErr w:type="spellStart"/>
      <w:r w:rsidRPr="00D30DC0">
        <w:rPr>
          <w:rFonts w:ascii="Cambria" w:hAnsi="Cambria" w:cs="Arial"/>
          <w:bCs/>
          <w:color w:val="000000"/>
          <w:sz w:val="20"/>
          <w:szCs w:val="20"/>
        </w:rPr>
        <w:t>více</w:t>
      </w:r>
      <w:r w:rsidR="00C47589">
        <w:rPr>
          <w:rFonts w:ascii="Times New Roman" w:hAnsi="Times New Roman" w:cs="Times New Roman"/>
          <w:bCs/>
          <w:color w:val="000000"/>
          <w:sz w:val="20"/>
          <w:szCs w:val="20"/>
        </w:rPr>
        <w:t>r</w:t>
      </w:r>
      <w:r w:rsidRPr="00D30DC0">
        <w:rPr>
          <w:rFonts w:ascii="Cambria" w:hAnsi="Cambria" w:cs="Arial"/>
          <w:bCs/>
          <w:color w:val="000000"/>
          <w:sz w:val="20"/>
          <w:szCs w:val="20"/>
        </w:rPr>
        <w:t>čat</w:t>
      </w:r>
      <w:proofErr w:type="spellEnd"/>
      <w:r w:rsidRPr="00D30DC0">
        <w:rPr>
          <w:rFonts w:ascii="Cambria" w:hAnsi="Cambria" w:cs="Arial"/>
          <w:bCs/>
          <w:color w:val="000000"/>
          <w:sz w:val="20"/>
          <w:szCs w:val="20"/>
        </w:rPr>
        <w:t xml:space="preserve">, Asociace center pro rodinu </w:t>
      </w:r>
      <w:r w:rsidRPr="00D30DC0">
        <w:rPr>
          <w:rFonts w:ascii="Cambria" w:hAnsi="Cambria" w:cs="Arial"/>
          <w:color w:val="000000"/>
          <w:sz w:val="20"/>
          <w:szCs w:val="20"/>
        </w:rPr>
        <w:t xml:space="preserve">a další organizace. Svou podporu iniciativě vyjádřila i Česká evangelikální aliance a Ekumenická rada církví. </w:t>
      </w:r>
      <w:bookmarkStart w:id="2" w:name="_GoBack"/>
      <w:bookmarkEnd w:id="2"/>
    </w:p>
    <w:sectPr w:rsidR="008B232A" w:rsidRPr="00D30D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85757"/>
    <w:multiLevelType w:val="hybridMultilevel"/>
    <w:tmpl w:val="DC16DB04"/>
    <w:styleLink w:val="sla"/>
    <w:lvl w:ilvl="0" w:tplc="A622D9F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58C3CE">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E2625E">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38867C">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20A24E">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BC5F0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742EE8">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B207E8">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F02DF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7809542A"/>
    <w:multiLevelType w:val="hybridMultilevel"/>
    <w:tmpl w:val="523E6A5C"/>
    <w:lvl w:ilvl="0" w:tplc="3B2C6E9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F194212"/>
    <w:multiLevelType w:val="hybridMultilevel"/>
    <w:tmpl w:val="DC16DB04"/>
    <w:numStyleLink w:val="sla"/>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481"/>
    <w:rsid w:val="000007D6"/>
    <w:rsid w:val="00000B62"/>
    <w:rsid w:val="0000419A"/>
    <w:rsid w:val="00006356"/>
    <w:rsid w:val="000068DB"/>
    <w:rsid w:val="00006CA9"/>
    <w:rsid w:val="000110C2"/>
    <w:rsid w:val="00011138"/>
    <w:rsid w:val="00013755"/>
    <w:rsid w:val="00015913"/>
    <w:rsid w:val="0001757C"/>
    <w:rsid w:val="0001765E"/>
    <w:rsid w:val="00021B18"/>
    <w:rsid w:val="00024DAB"/>
    <w:rsid w:val="00024DD2"/>
    <w:rsid w:val="000261A9"/>
    <w:rsid w:val="000317A5"/>
    <w:rsid w:val="000324A0"/>
    <w:rsid w:val="00034D08"/>
    <w:rsid w:val="00035B79"/>
    <w:rsid w:val="000363E6"/>
    <w:rsid w:val="00036CB7"/>
    <w:rsid w:val="00036D00"/>
    <w:rsid w:val="000372A5"/>
    <w:rsid w:val="00037651"/>
    <w:rsid w:val="000377BF"/>
    <w:rsid w:val="000414FE"/>
    <w:rsid w:val="00041771"/>
    <w:rsid w:val="00042588"/>
    <w:rsid w:val="000434C5"/>
    <w:rsid w:val="000441C2"/>
    <w:rsid w:val="000446DD"/>
    <w:rsid w:val="0004612C"/>
    <w:rsid w:val="000462D4"/>
    <w:rsid w:val="000576FD"/>
    <w:rsid w:val="000613CE"/>
    <w:rsid w:val="000648C3"/>
    <w:rsid w:val="00066DF5"/>
    <w:rsid w:val="00067008"/>
    <w:rsid w:val="00072385"/>
    <w:rsid w:val="000744E2"/>
    <w:rsid w:val="0007461D"/>
    <w:rsid w:val="000813BA"/>
    <w:rsid w:val="00081E9A"/>
    <w:rsid w:val="000823B2"/>
    <w:rsid w:val="00082A8A"/>
    <w:rsid w:val="000900D7"/>
    <w:rsid w:val="00093FFF"/>
    <w:rsid w:val="00095A92"/>
    <w:rsid w:val="00097443"/>
    <w:rsid w:val="000A151F"/>
    <w:rsid w:val="000A16A6"/>
    <w:rsid w:val="000A2EAA"/>
    <w:rsid w:val="000A3E66"/>
    <w:rsid w:val="000A4970"/>
    <w:rsid w:val="000A5549"/>
    <w:rsid w:val="000A6EE8"/>
    <w:rsid w:val="000A7DE0"/>
    <w:rsid w:val="000B1673"/>
    <w:rsid w:val="000B18B2"/>
    <w:rsid w:val="000B277C"/>
    <w:rsid w:val="000B4903"/>
    <w:rsid w:val="000B7319"/>
    <w:rsid w:val="000B75BA"/>
    <w:rsid w:val="000C6F05"/>
    <w:rsid w:val="000D04F6"/>
    <w:rsid w:val="000D0BF5"/>
    <w:rsid w:val="000D170E"/>
    <w:rsid w:val="000D6C26"/>
    <w:rsid w:val="000E1405"/>
    <w:rsid w:val="000E1F10"/>
    <w:rsid w:val="000E26A5"/>
    <w:rsid w:val="000E3B2E"/>
    <w:rsid w:val="000E42D2"/>
    <w:rsid w:val="000E576C"/>
    <w:rsid w:val="000E6589"/>
    <w:rsid w:val="000E66F2"/>
    <w:rsid w:val="000E6B65"/>
    <w:rsid w:val="000F27D4"/>
    <w:rsid w:val="000F482E"/>
    <w:rsid w:val="000F549D"/>
    <w:rsid w:val="000F61F5"/>
    <w:rsid w:val="001000C7"/>
    <w:rsid w:val="00100F18"/>
    <w:rsid w:val="0010108E"/>
    <w:rsid w:val="00101B59"/>
    <w:rsid w:val="0010307C"/>
    <w:rsid w:val="001047F0"/>
    <w:rsid w:val="00105B9D"/>
    <w:rsid w:val="00106271"/>
    <w:rsid w:val="00106E37"/>
    <w:rsid w:val="00111228"/>
    <w:rsid w:val="00111412"/>
    <w:rsid w:val="00112D9E"/>
    <w:rsid w:val="00113B51"/>
    <w:rsid w:val="00114253"/>
    <w:rsid w:val="001153EE"/>
    <w:rsid w:val="00115A7D"/>
    <w:rsid w:val="00117FF5"/>
    <w:rsid w:val="00120247"/>
    <w:rsid w:val="00125BBB"/>
    <w:rsid w:val="001263AD"/>
    <w:rsid w:val="00126F90"/>
    <w:rsid w:val="0012734F"/>
    <w:rsid w:val="001279D6"/>
    <w:rsid w:val="00130202"/>
    <w:rsid w:val="00130C3D"/>
    <w:rsid w:val="00130D33"/>
    <w:rsid w:val="0013237F"/>
    <w:rsid w:val="00132FC9"/>
    <w:rsid w:val="00133B11"/>
    <w:rsid w:val="00134829"/>
    <w:rsid w:val="001445C2"/>
    <w:rsid w:val="001464BA"/>
    <w:rsid w:val="001525EA"/>
    <w:rsid w:val="001526BC"/>
    <w:rsid w:val="0015336D"/>
    <w:rsid w:val="00153E7B"/>
    <w:rsid w:val="00154BED"/>
    <w:rsid w:val="0015630E"/>
    <w:rsid w:val="00157812"/>
    <w:rsid w:val="00160833"/>
    <w:rsid w:val="001617B1"/>
    <w:rsid w:val="00164935"/>
    <w:rsid w:val="00166233"/>
    <w:rsid w:val="00170018"/>
    <w:rsid w:val="00171031"/>
    <w:rsid w:val="0017392B"/>
    <w:rsid w:val="001740FD"/>
    <w:rsid w:val="0017417D"/>
    <w:rsid w:val="00176CE7"/>
    <w:rsid w:val="0017786E"/>
    <w:rsid w:val="00182BDE"/>
    <w:rsid w:val="00184739"/>
    <w:rsid w:val="00185271"/>
    <w:rsid w:val="00190148"/>
    <w:rsid w:val="001913D4"/>
    <w:rsid w:val="001919C1"/>
    <w:rsid w:val="00194D0F"/>
    <w:rsid w:val="001A14D9"/>
    <w:rsid w:val="001A3E6C"/>
    <w:rsid w:val="001A3F5C"/>
    <w:rsid w:val="001A4834"/>
    <w:rsid w:val="001A6926"/>
    <w:rsid w:val="001B50B9"/>
    <w:rsid w:val="001B6421"/>
    <w:rsid w:val="001C1BE1"/>
    <w:rsid w:val="001C30DA"/>
    <w:rsid w:val="001C3EF3"/>
    <w:rsid w:val="001C70EB"/>
    <w:rsid w:val="001C7B15"/>
    <w:rsid w:val="001D0435"/>
    <w:rsid w:val="001D2878"/>
    <w:rsid w:val="001D3F50"/>
    <w:rsid w:val="001D5A0D"/>
    <w:rsid w:val="001D6832"/>
    <w:rsid w:val="001D7817"/>
    <w:rsid w:val="001E0685"/>
    <w:rsid w:val="001E0D48"/>
    <w:rsid w:val="001E19D1"/>
    <w:rsid w:val="001E3649"/>
    <w:rsid w:val="001E3A12"/>
    <w:rsid w:val="001E42EA"/>
    <w:rsid w:val="001E4900"/>
    <w:rsid w:val="001E4E9B"/>
    <w:rsid w:val="001E5BCA"/>
    <w:rsid w:val="001F0009"/>
    <w:rsid w:val="001F1250"/>
    <w:rsid w:val="001F1899"/>
    <w:rsid w:val="001F1922"/>
    <w:rsid w:val="001F1B40"/>
    <w:rsid w:val="001F5B0A"/>
    <w:rsid w:val="00200134"/>
    <w:rsid w:val="0020141D"/>
    <w:rsid w:val="002024C8"/>
    <w:rsid w:val="00210A47"/>
    <w:rsid w:val="00212AA6"/>
    <w:rsid w:val="00213EFC"/>
    <w:rsid w:val="00214098"/>
    <w:rsid w:val="0021427A"/>
    <w:rsid w:val="00217282"/>
    <w:rsid w:val="002174B0"/>
    <w:rsid w:val="0022189C"/>
    <w:rsid w:val="002221BD"/>
    <w:rsid w:val="00222F7E"/>
    <w:rsid w:val="00224061"/>
    <w:rsid w:val="00225824"/>
    <w:rsid w:val="00225BAD"/>
    <w:rsid w:val="00225CB9"/>
    <w:rsid w:val="00225D10"/>
    <w:rsid w:val="00226BF9"/>
    <w:rsid w:val="002300A3"/>
    <w:rsid w:val="002306CA"/>
    <w:rsid w:val="00231639"/>
    <w:rsid w:val="00231719"/>
    <w:rsid w:val="0023318C"/>
    <w:rsid w:val="002335C0"/>
    <w:rsid w:val="00234CFB"/>
    <w:rsid w:val="00237040"/>
    <w:rsid w:val="00240CEF"/>
    <w:rsid w:val="0024160A"/>
    <w:rsid w:val="002417BC"/>
    <w:rsid w:val="0024223D"/>
    <w:rsid w:val="002447A9"/>
    <w:rsid w:val="00245C27"/>
    <w:rsid w:val="002500E2"/>
    <w:rsid w:val="00251117"/>
    <w:rsid w:val="00252635"/>
    <w:rsid w:val="00253254"/>
    <w:rsid w:val="00254335"/>
    <w:rsid w:val="0025471C"/>
    <w:rsid w:val="00254962"/>
    <w:rsid w:val="00255C8A"/>
    <w:rsid w:val="002565F2"/>
    <w:rsid w:val="00261361"/>
    <w:rsid w:val="0026244D"/>
    <w:rsid w:val="002652BF"/>
    <w:rsid w:val="002731EA"/>
    <w:rsid w:val="00275584"/>
    <w:rsid w:val="00276081"/>
    <w:rsid w:val="00276122"/>
    <w:rsid w:val="00277600"/>
    <w:rsid w:val="00280BF2"/>
    <w:rsid w:val="002813ED"/>
    <w:rsid w:val="002814DE"/>
    <w:rsid w:val="00283715"/>
    <w:rsid w:val="00286BB5"/>
    <w:rsid w:val="00287C69"/>
    <w:rsid w:val="002921C4"/>
    <w:rsid w:val="00292266"/>
    <w:rsid w:val="0029285A"/>
    <w:rsid w:val="0029553B"/>
    <w:rsid w:val="002A1B07"/>
    <w:rsid w:val="002A4917"/>
    <w:rsid w:val="002A49E4"/>
    <w:rsid w:val="002A66EE"/>
    <w:rsid w:val="002A702E"/>
    <w:rsid w:val="002B11EC"/>
    <w:rsid w:val="002B17CB"/>
    <w:rsid w:val="002B3C74"/>
    <w:rsid w:val="002B4A7E"/>
    <w:rsid w:val="002B721E"/>
    <w:rsid w:val="002B7563"/>
    <w:rsid w:val="002C29CD"/>
    <w:rsid w:val="002D0EDA"/>
    <w:rsid w:val="002D1A62"/>
    <w:rsid w:val="002D3915"/>
    <w:rsid w:val="002D55D4"/>
    <w:rsid w:val="002E0959"/>
    <w:rsid w:val="002E1820"/>
    <w:rsid w:val="002E2554"/>
    <w:rsid w:val="002E2CA3"/>
    <w:rsid w:val="002E45A1"/>
    <w:rsid w:val="002F339B"/>
    <w:rsid w:val="002F3DFF"/>
    <w:rsid w:val="002F43EC"/>
    <w:rsid w:val="002F5849"/>
    <w:rsid w:val="002F59F2"/>
    <w:rsid w:val="002F6190"/>
    <w:rsid w:val="002F6472"/>
    <w:rsid w:val="00300774"/>
    <w:rsid w:val="00301703"/>
    <w:rsid w:val="00301805"/>
    <w:rsid w:val="003019F4"/>
    <w:rsid w:val="00302522"/>
    <w:rsid w:val="0030294B"/>
    <w:rsid w:val="00302BA5"/>
    <w:rsid w:val="0030326F"/>
    <w:rsid w:val="00303EF9"/>
    <w:rsid w:val="00304BC2"/>
    <w:rsid w:val="003058F8"/>
    <w:rsid w:val="003065F0"/>
    <w:rsid w:val="00307F67"/>
    <w:rsid w:val="003100F5"/>
    <w:rsid w:val="00310EA2"/>
    <w:rsid w:val="00310EBF"/>
    <w:rsid w:val="00310F31"/>
    <w:rsid w:val="00311CB8"/>
    <w:rsid w:val="00311F10"/>
    <w:rsid w:val="00312178"/>
    <w:rsid w:val="00312662"/>
    <w:rsid w:val="00313474"/>
    <w:rsid w:val="00313D7B"/>
    <w:rsid w:val="003152DE"/>
    <w:rsid w:val="00320E0F"/>
    <w:rsid w:val="00323A77"/>
    <w:rsid w:val="00324A39"/>
    <w:rsid w:val="0032670B"/>
    <w:rsid w:val="00326A1F"/>
    <w:rsid w:val="00326C6B"/>
    <w:rsid w:val="00327071"/>
    <w:rsid w:val="00330BA6"/>
    <w:rsid w:val="00331A8C"/>
    <w:rsid w:val="003320D0"/>
    <w:rsid w:val="00333A7B"/>
    <w:rsid w:val="00334266"/>
    <w:rsid w:val="00334B07"/>
    <w:rsid w:val="003356F0"/>
    <w:rsid w:val="00336FAF"/>
    <w:rsid w:val="00337E55"/>
    <w:rsid w:val="003435A8"/>
    <w:rsid w:val="00346285"/>
    <w:rsid w:val="003569A7"/>
    <w:rsid w:val="00360079"/>
    <w:rsid w:val="003618AE"/>
    <w:rsid w:val="00363BF8"/>
    <w:rsid w:val="00366C8C"/>
    <w:rsid w:val="00367DB2"/>
    <w:rsid w:val="00371494"/>
    <w:rsid w:val="003734D9"/>
    <w:rsid w:val="0037457E"/>
    <w:rsid w:val="0037471A"/>
    <w:rsid w:val="00377052"/>
    <w:rsid w:val="0037749F"/>
    <w:rsid w:val="00377D4E"/>
    <w:rsid w:val="0038009B"/>
    <w:rsid w:val="00380457"/>
    <w:rsid w:val="00384935"/>
    <w:rsid w:val="00390E42"/>
    <w:rsid w:val="00391169"/>
    <w:rsid w:val="00392107"/>
    <w:rsid w:val="00392ACF"/>
    <w:rsid w:val="00393596"/>
    <w:rsid w:val="003A069A"/>
    <w:rsid w:val="003A18C4"/>
    <w:rsid w:val="003A2E4F"/>
    <w:rsid w:val="003A7075"/>
    <w:rsid w:val="003A7A0B"/>
    <w:rsid w:val="003B1927"/>
    <w:rsid w:val="003B2669"/>
    <w:rsid w:val="003B26CD"/>
    <w:rsid w:val="003B4D7A"/>
    <w:rsid w:val="003B4F35"/>
    <w:rsid w:val="003B5E79"/>
    <w:rsid w:val="003B5FEA"/>
    <w:rsid w:val="003B67F0"/>
    <w:rsid w:val="003C032D"/>
    <w:rsid w:val="003C0A46"/>
    <w:rsid w:val="003C3321"/>
    <w:rsid w:val="003C364D"/>
    <w:rsid w:val="003C4105"/>
    <w:rsid w:val="003C4B07"/>
    <w:rsid w:val="003D121A"/>
    <w:rsid w:val="003D240C"/>
    <w:rsid w:val="003D5CC8"/>
    <w:rsid w:val="003D7B9C"/>
    <w:rsid w:val="003E001E"/>
    <w:rsid w:val="003E11D0"/>
    <w:rsid w:val="003E4F7D"/>
    <w:rsid w:val="003F0914"/>
    <w:rsid w:val="003F15E6"/>
    <w:rsid w:val="003F15E9"/>
    <w:rsid w:val="003F24D2"/>
    <w:rsid w:val="003F34AB"/>
    <w:rsid w:val="003F5677"/>
    <w:rsid w:val="00401ADC"/>
    <w:rsid w:val="00401C9F"/>
    <w:rsid w:val="00402996"/>
    <w:rsid w:val="004059DE"/>
    <w:rsid w:val="00411A14"/>
    <w:rsid w:val="0041638B"/>
    <w:rsid w:val="0041649B"/>
    <w:rsid w:val="004212E2"/>
    <w:rsid w:val="00421A22"/>
    <w:rsid w:val="00422BB2"/>
    <w:rsid w:val="00422C15"/>
    <w:rsid w:val="0042436C"/>
    <w:rsid w:val="00424587"/>
    <w:rsid w:val="00424BE4"/>
    <w:rsid w:val="00432720"/>
    <w:rsid w:val="00433A8D"/>
    <w:rsid w:val="004349C6"/>
    <w:rsid w:val="00434F44"/>
    <w:rsid w:val="00441664"/>
    <w:rsid w:val="00441D11"/>
    <w:rsid w:val="00442557"/>
    <w:rsid w:val="00442A5E"/>
    <w:rsid w:val="004443DD"/>
    <w:rsid w:val="004454BC"/>
    <w:rsid w:val="0044578D"/>
    <w:rsid w:val="00447A7B"/>
    <w:rsid w:val="00450DB9"/>
    <w:rsid w:val="0045130A"/>
    <w:rsid w:val="004525E2"/>
    <w:rsid w:val="00453989"/>
    <w:rsid w:val="00453E88"/>
    <w:rsid w:val="00454517"/>
    <w:rsid w:val="004545EA"/>
    <w:rsid w:val="00455875"/>
    <w:rsid w:val="0045639E"/>
    <w:rsid w:val="00456CAD"/>
    <w:rsid w:val="00457043"/>
    <w:rsid w:val="004633D4"/>
    <w:rsid w:val="0047539E"/>
    <w:rsid w:val="004815A0"/>
    <w:rsid w:val="004821CC"/>
    <w:rsid w:val="00482388"/>
    <w:rsid w:val="004840F7"/>
    <w:rsid w:val="00484EAB"/>
    <w:rsid w:val="00485EBC"/>
    <w:rsid w:val="00487B0F"/>
    <w:rsid w:val="004930EE"/>
    <w:rsid w:val="004A01BB"/>
    <w:rsid w:val="004A07C8"/>
    <w:rsid w:val="004A131E"/>
    <w:rsid w:val="004A5959"/>
    <w:rsid w:val="004A5C9C"/>
    <w:rsid w:val="004A63CC"/>
    <w:rsid w:val="004B0456"/>
    <w:rsid w:val="004B067D"/>
    <w:rsid w:val="004B33CB"/>
    <w:rsid w:val="004C1A3A"/>
    <w:rsid w:val="004C4767"/>
    <w:rsid w:val="004D0840"/>
    <w:rsid w:val="004D22A9"/>
    <w:rsid w:val="004D2699"/>
    <w:rsid w:val="004D2F99"/>
    <w:rsid w:val="004D6541"/>
    <w:rsid w:val="004D7009"/>
    <w:rsid w:val="004E243B"/>
    <w:rsid w:val="004E34D1"/>
    <w:rsid w:val="004E3D16"/>
    <w:rsid w:val="004E492F"/>
    <w:rsid w:val="004E6A0B"/>
    <w:rsid w:val="004E7C5F"/>
    <w:rsid w:val="004E7E43"/>
    <w:rsid w:val="004E7FA5"/>
    <w:rsid w:val="004F02C2"/>
    <w:rsid w:val="004F0459"/>
    <w:rsid w:val="004F179C"/>
    <w:rsid w:val="004F5218"/>
    <w:rsid w:val="004F623A"/>
    <w:rsid w:val="004F6C0A"/>
    <w:rsid w:val="004F72D0"/>
    <w:rsid w:val="00500EE1"/>
    <w:rsid w:val="005019C5"/>
    <w:rsid w:val="005025C5"/>
    <w:rsid w:val="005031C4"/>
    <w:rsid w:val="00505DBA"/>
    <w:rsid w:val="0050724E"/>
    <w:rsid w:val="0051261E"/>
    <w:rsid w:val="00512658"/>
    <w:rsid w:val="00513F9F"/>
    <w:rsid w:val="0051414D"/>
    <w:rsid w:val="00516122"/>
    <w:rsid w:val="005226BD"/>
    <w:rsid w:val="0052356B"/>
    <w:rsid w:val="005248D5"/>
    <w:rsid w:val="0052524E"/>
    <w:rsid w:val="00530F7D"/>
    <w:rsid w:val="00531803"/>
    <w:rsid w:val="00535FD1"/>
    <w:rsid w:val="005362E1"/>
    <w:rsid w:val="0053638E"/>
    <w:rsid w:val="00536483"/>
    <w:rsid w:val="005371A5"/>
    <w:rsid w:val="00540744"/>
    <w:rsid w:val="00546237"/>
    <w:rsid w:val="00546839"/>
    <w:rsid w:val="00546FB6"/>
    <w:rsid w:val="0055000B"/>
    <w:rsid w:val="00551661"/>
    <w:rsid w:val="00552846"/>
    <w:rsid w:val="00553916"/>
    <w:rsid w:val="00554321"/>
    <w:rsid w:val="00555990"/>
    <w:rsid w:val="0056072D"/>
    <w:rsid w:val="00564C86"/>
    <w:rsid w:val="00566FF5"/>
    <w:rsid w:val="00567DAC"/>
    <w:rsid w:val="00571E0A"/>
    <w:rsid w:val="0057335F"/>
    <w:rsid w:val="00574BAF"/>
    <w:rsid w:val="00574BEA"/>
    <w:rsid w:val="005779F2"/>
    <w:rsid w:val="00583974"/>
    <w:rsid w:val="00585307"/>
    <w:rsid w:val="00587B08"/>
    <w:rsid w:val="00592EB2"/>
    <w:rsid w:val="00597F49"/>
    <w:rsid w:val="005A2085"/>
    <w:rsid w:val="005A3AF4"/>
    <w:rsid w:val="005A4FC7"/>
    <w:rsid w:val="005A6531"/>
    <w:rsid w:val="005B1EC2"/>
    <w:rsid w:val="005B1F70"/>
    <w:rsid w:val="005B23B6"/>
    <w:rsid w:val="005B25C7"/>
    <w:rsid w:val="005B321F"/>
    <w:rsid w:val="005B34C6"/>
    <w:rsid w:val="005B4994"/>
    <w:rsid w:val="005B4ED2"/>
    <w:rsid w:val="005B5459"/>
    <w:rsid w:val="005C06CE"/>
    <w:rsid w:val="005C3525"/>
    <w:rsid w:val="005C541F"/>
    <w:rsid w:val="005C7CF5"/>
    <w:rsid w:val="005D07EB"/>
    <w:rsid w:val="005D4C2F"/>
    <w:rsid w:val="005D5831"/>
    <w:rsid w:val="005E231E"/>
    <w:rsid w:val="005E371B"/>
    <w:rsid w:val="005E3E1D"/>
    <w:rsid w:val="005E51B6"/>
    <w:rsid w:val="005E5EBA"/>
    <w:rsid w:val="005E67C0"/>
    <w:rsid w:val="005E6A47"/>
    <w:rsid w:val="005F2012"/>
    <w:rsid w:val="005F22B9"/>
    <w:rsid w:val="005F4E60"/>
    <w:rsid w:val="005F6E81"/>
    <w:rsid w:val="005F7E08"/>
    <w:rsid w:val="006016CF"/>
    <w:rsid w:val="006050D2"/>
    <w:rsid w:val="00606378"/>
    <w:rsid w:val="0060652A"/>
    <w:rsid w:val="00606BC7"/>
    <w:rsid w:val="0061104D"/>
    <w:rsid w:val="00614D62"/>
    <w:rsid w:val="00615369"/>
    <w:rsid w:val="006206CE"/>
    <w:rsid w:val="0062180A"/>
    <w:rsid w:val="00627F97"/>
    <w:rsid w:val="00630006"/>
    <w:rsid w:val="0063067C"/>
    <w:rsid w:val="00633D30"/>
    <w:rsid w:val="00634542"/>
    <w:rsid w:val="0063488F"/>
    <w:rsid w:val="006355CC"/>
    <w:rsid w:val="00637917"/>
    <w:rsid w:val="00640E91"/>
    <w:rsid w:val="00641401"/>
    <w:rsid w:val="006469E4"/>
    <w:rsid w:val="0065083A"/>
    <w:rsid w:val="00652918"/>
    <w:rsid w:val="006536B5"/>
    <w:rsid w:val="00654EB8"/>
    <w:rsid w:val="006558B8"/>
    <w:rsid w:val="00655C10"/>
    <w:rsid w:val="00662702"/>
    <w:rsid w:val="0066380F"/>
    <w:rsid w:val="00663CA5"/>
    <w:rsid w:val="006653FA"/>
    <w:rsid w:val="00665ABD"/>
    <w:rsid w:val="00666DBB"/>
    <w:rsid w:val="006710C2"/>
    <w:rsid w:val="0067118F"/>
    <w:rsid w:val="006717D6"/>
    <w:rsid w:val="0067624E"/>
    <w:rsid w:val="006765DA"/>
    <w:rsid w:val="00683F85"/>
    <w:rsid w:val="00684F3A"/>
    <w:rsid w:val="006851E6"/>
    <w:rsid w:val="00686A73"/>
    <w:rsid w:val="00686F52"/>
    <w:rsid w:val="0068714C"/>
    <w:rsid w:val="0069007B"/>
    <w:rsid w:val="00690AB1"/>
    <w:rsid w:val="00692235"/>
    <w:rsid w:val="00693E91"/>
    <w:rsid w:val="00695D74"/>
    <w:rsid w:val="00696137"/>
    <w:rsid w:val="00696BE8"/>
    <w:rsid w:val="006A02BC"/>
    <w:rsid w:val="006A209A"/>
    <w:rsid w:val="006A292E"/>
    <w:rsid w:val="006A2B50"/>
    <w:rsid w:val="006A2E63"/>
    <w:rsid w:val="006A35E6"/>
    <w:rsid w:val="006A5615"/>
    <w:rsid w:val="006A5C9B"/>
    <w:rsid w:val="006A71E8"/>
    <w:rsid w:val="006B17C0"/>
    <w:rsid w:val="006B1E1F"/>
    <w:rsid w:val="006B4303"/>
    <w:rsid w:val="006B4D7E"/>
    <w:rsid w:val="006B5C65"/>
    <w:rsid w:val="006C04DE"/>
    <w:rsid w:val="006C1089"/>
    <w:rsid w:val="006C18D8"/>
    <w:rsid w:val="006C377D"/>
    <w:rsid w:val="006C3A18"/>
    <w:rsid w:val="006C4584"/>
    <w:rsid w:val="006C52BA"/>
    <w:rsid w:val="006C5F3D"/>
    <w:rsid w:val="006C73B6"/>
    <w:rsid w:val="006C7E66"/>
    <w:rsid w:val="006D131D"/>
    <w:rsid w:val="006D34E5"/>
    <w:rsid w:val="006D45EE"/>
    <w:rsid w:val="006E141A"/>
    <w:rsid w:val="006E3D9D"/>
    <w:rsid w:val="006E4BAE"/>
    <w:rsid w:val="006E6A4D"/>
    <w:rsid w:val="006E6A6A"/>
    <w:rsid w:val="006E75F7"/>
    <w:rsid w:val="006F05BB"/>
    <w:rsid w:val="006F0672"/>
    <w:rsid w:val="006F139F"/>
    <w:rsid w:val="006F144C"/>
    <w:rsid w:val="006F3D3D"/>
    <w:rsid w:val="0070106A"/>
    <w:rsid w:val="0070167B"/>
    <w:rsid w:val="00701B51"/>
    <w:rsid w:val="00704D0C"/>
    <w:rsid w:val="00705FA7"/>
    <w:rsid w:val="00713CEF"/>
    <w:rsid w:val="00714627"/>
    <w:rsid w:val="0071469A"/>
    <w:rsid w:val="00720377"/>
    <w:rsid w:val="00720F38"/>
    <w:rsid w:val="00721E21"/>
    <w:rsid w:val="00724E7B"/>
    <w:rsid w:val="00725BC8"/>
    <w:rsid w:val="00727402"/>
    <w:rsid w:val="00727B39"/>
    <w:rsid w:val="0073037A"/>
    <w:rsid w:val="00732273"/>
    <w:rsid w:val="007323A7"/>
    <w:rsid w:val="007336B0"/>
    <w:rsid w:val="0073372C"/>
    <w:rsid w:val="00734FFA"/>
    <w:rsid w:val="007355B0"/>
    <w:rsid w:val="00735799"/>
    <w:rsid w:val="007364A6"/>
    <w:rsid w:val="00736E7F"/>
    <w:rsid w:val="007471BB"/>
    <w:rsid w:val="00747FF7"/>
    <w:rsid w:val="00753D5E"/>
    <w:rsid w:val="00755045"/>
    <w:rsid w:val="007607D5"/>
    <w:rsid w:val="007653D1"/>
    <w:rsid w:val="0076578C"/>
    <w:rsid w:val="007658C0"/>
    <w:rsid w:val="00771E69"/>
    <w:rsid w:val="0077296C"/>
    <w:rsid w:val="00773456"/>
    <w:rsid w:val="007742D1"/>
    <w:rsid w:val="00775BB0"/>
    <w:rsid w:val="00777565"/>
    <w:rsid w:val="00780B9E"/>
    <w:rsid w:val="00782233"/>
    <w:rsid w:val="00782A5F"/>
    <w:rsid w:val="00782C62"/>
    <w:rsid w:val="007843D5"/>
    <w:rsid w:val="007847D9"/>
    <w:rsid w:val="00784B88"/>
    <w:rsid w:val="007854EC"/>
    <w:rsid w:val="00791417"/>
    <w:rsid w:val="00791DD7"/>
    <w:rsid w:val="00791EB4"/>
    <w:rsid w:val="007A2F9B"/>
    <w:rsid w:val="007A3532"/>
    <w:rsid w:val="007A50E0"/>
    <w:rsid w:val="007A7085"/>
    <w:rsid w:val="007A7F5E"/>
    <w:rsid w:val="007B3D48"/>
    <w:rsid w:val="007B4B27"/>
    <w:rsid w:val="007B6002"/>
    <w:rsid w:val="007B70B7"/>
    <w:rsid w:val="007C1507"/>
    <w:rsid w:val="007C2067"/>
    <w:rsid w:val="007C2D15"/>
    <w:rsid w:val="007C3DC0"/>
    <w:rsid w:val="007C4623"/>
    <w:rsid w:val="007C4D58"/>
    <w:rsid w:val="007C5C6D"/>
    <w:rsid w:val="007D06D0"/>
    <w:rsid w:val="007D074D"/>
    <w:rsid w:val="007D190B"/>
    <w:rsid w:val="007D2118"/>
    <w:rsid w:val="007D2A81"/>
    <w:rsid w:val="007D76FA"/>
    <w:rsid w:val="007E0728"/>
    <w:rsid w:val="007E42E0"/>
    <w:rsid w:val="007E483F"/>
    <w:rsid w:val="007E5DD2"/>
    <w:rsid w:val="007E65A1"/>
    <w:rsid w:val="007E7EC2"/>
    <w:rsid w:val="007F037A"/>
    <w:rsid w:val="007F0A9F"/>
    <w:rsid w:val="007F279B"/>
    <w:rsid w:val="007F28D3"/>
    <w:rsid w:val="007F60E0"/>
    <w:rsid w:val="007F65AE"/>
    <w:rsid w:val="0080016A"/>
    <w:rsid w:val="0080069E"/>
    <w:rsid w:val="008011A4"/>
    <w:rsid w:val="00803BF8"/>
    <w:rsid w:val="00807003"/>
    <w:rsid w:val="00807F41"/>
    <w:rsid w:val="00810080"/>
    <w:rsid w:val="00815923"/>
    <w:rsid w:val="00815FBF"/>
    <w:rsid w:val="008170BE"/>
    <w:rsid w:val="00817796"/>
    <w:rsid w:val="008204F5"/>
    <w:rsid w:val="0082452F"/>
    <w:rsid w:val="00824B8F"/>
    <w:rsid w:val="00826DD3"/>
    <w:rsid w:val="00826E2A"/>
    <w:rsid w:val="00827E09"/>
    <w:rsid w:val="00830056"/>
    <w:rsid w:val="00830CA2"/>
    <w:rsid w:val="00832514"/>
    <w:rsid w:val="00832885"/>
    <w:rsid w:val="00834236"/>
    <w:rsid w:val="0083445D"/>
    <w:rsid w:val="0083597A"/>
    <w:rsid w:val="008364D5"/>
    <w:rsid w:val="00837A3C"/>
    <w:rsid w:val="00841AF7"/>
    <w:rsid w:val="00845B24"/>
    <w:rsid w:val="0084665F"/>
    <w:rsid w:val="00847033"/>
    <w:rsid w:val="00850ACF"/>
    <w:rsid w:val="00851300"/>
    <w:rsid w:val="00856DD0"/>
    <w:rsid w:val="008643FA"/>
    <w:rsid w:val="00864D90"/>
    <w:rsid w:val="008656CD"/>
    <w:rsid w:val="00866C1C"/>
    <w:rsid w:val="00867E5D"/>
    <w:rsid w:val="00870CB3"/>
    <w:rsid w:val="0087375C"/>
    <w:rsid w:val="0087529A"/>
    <w:rsid w:val="00876BD1"/>
    <w:rsid w:val="0088049F"/>
    <w:rsid w:val="0088054E"/>
    <w:rsid w:val="00881C60"/>
    <w:rsid w:val="00881F77"/>
    <w:rsid w:val="00882164"/>
    <w:rsid w:val="0088267D"/>
    <w:rsid w:val="00883EE4"/>
    <w:rsid w:val="00885301"/>
    <w:rsid w:val="0088562B"/>
    <w:rsid w:val="0088649A"/>
    <w:rsid w:val="00893BF9"/>
    <w:rsid w:val="00894BDA"/>
    <w:rsid w:val="00896397"/>
    <w:rsid w:val="008A0063"/>
    <w:rsid w:val="008A0CFE"/>
    <w:rsid w:val="008A2590"/>
    <w:rsid w:val="008A491B"/>
    <w:rsid w:val="008A5DD5"/>
    <w:rsid w:val="008A5E30"/>
    <w:rsid w:val="008A65B5"/>
    <w:rsid w:val="008A66B7"/>
    <w:rsid w:val="008A67D9"/>
    <w:rsid w:val="008A6E65"/>
    <w:rsid w:val="008B0023"/>
    <w:rsid w:val="008B232A"/>
    <w:rsid w:val="008B30D2"/>
    <w:rsid w:val="008B3877"/>
    <w:rsid w:val="008B3F5D"/>
    <w:rsid w:val="008B4170"/>
    <w:rsid w:val="008B5DF8"/>
    <w:rsid w:val="008B67CE"/>
    <w:rsid w:val="008B6B75"/>
    <w:rsid w:val="008C0B31"/>
    <w:rsid w:val="008C3781"/>
    <w:rsid w:val="008C50CF"/>
    <w:rsid w:val="008C566A"/>
    <w:rsid w:val="008C6BF7"/>
    <w:rsid w:val="008D08EB"/>
    <w:rsid w:val="008D09C9"/>
    <w:rsid w:val="008D24E4"/>
    <w:rsid w:val="008D46F5"/>
    <w:rsid w:val="008D6455"/>
    <w:rsid w:val="008E1F40"/>
    <w:rsid w:val="008E33CC"/>
    <w:rsid w:val="008E4401"/>
    <w:rsid w:val="008E48E1"/>
    <w:rsid w:val="008E6F47"/>
    <w:rsid w:val="008E7A94"/>
    <w:rsid w:val="008F0F8A"/>
    <w:rsid w:val="008F1343"/>
    <w:rsid w:val="008F6CFF"/>
    <w:rsid w:val="00900760"/>
    <w:rsid w:val="00900CB4"/>
    <w:rsid w:val="00904CBD"/>
    <w:rsid w:val="00905C95"/>
    <w:rsid w:val="0091102E"/>
    <w:rsid w:val="009112D9"/>
    <w:rsid w:val="00911B6B"/>
    <w:rsid w:val="00912C07"/>
    <w:rsid w:val="00915E58"/>
    <w:rsid w:val="00915ECE"/>
    <w:rsid w:val="00916156"/>
    <w:rsid w:val="00916303"/>
    <w:rsid w:val="0091636F"/>
    <w:rsid w:val="0091725F"/>
    <w:rsid w:val="009215C3"/>
    <w:rsid w:val="00923FCC"/>
    <w:rsid w:val="009242D9"/>
    <w:rsid w:val="009260D5"/>
    <w:rsid w:val="00930954"/>
    <w:rsid w:val="009313FC"/>
    <w:rsid w:val="00933F4E"/>
    <w:rsid w:val="0093454B"/>
    <w:rsid w:val="00935C0B"/>
    <w:rsid w:val="00936840"/>
    <w:rsid w:val="00937E31"/>
    <w:rsid w:val="00942880"/>
    <w:rsid w:val="009450B0"/>
    <w:rsid w:val="0094709C"/>
    <w:rsid w:val="009515AE"/>
    <w:rsid w:val="009543B2"/>
    <w:rsid w:val="00954E2C"/>
    <w:rsid w:val="00954EDC"/>
    <w:rsid w:val="0095637F"/>
    <w:rsid w:val="0095751F"/>
    <w:rsid w:val="009611C5"/>
    <w:rsid w:val="00961FBA"/>
    <w:rsid w:val="0096253E"/>
    <w:rsid w:val="009630F5"/>
    <w:rsid w:val="00964A26"/>
    <w:rsid w:val="00966E84"/>
    <w:rsid w:val="00972186"/>
    <w:rsid w:val="00977BB8"/>
    <w:rsid w:val="00980B4D"/>
    <w:rsid w:val="00981243"/>
    <w:rsid w:val="00983352"/>
    <w:rsid w:val="00983413"/>
    <w:rsid w:val="00983FD3"/>
    <w:rsid w:val="0098673A"/>
    <w:rsid w:val="00986ADB"/>
    <w:rsid w:val="00986EB2"/>
    <w:rsid w:val="0098758C"/>
    <w:rsid w:val="00991E4F"/>
    <w:rsid w:val="009920DF"/>
    <w:rsid w:val="009A07C7"/>
    <w:rsid w:val="009A15E3"/>
    <w:rsid w:val="009A30D0"/>
    <w:rsid w:val="009A3686"/>
    <w:rsid w:val="009A4504"/>
    <w:rsid w:val="009A4519"/>
    <w:rsid w:val="009A4B68"/>
    <w:rsid w:val="009A738B"/>
    <w:rsid w:val="009A73DE"/>
    <w:rsid w:val="009B0810"/>
    <w:rsid w:val="009B0BFE"/>
    <w:rsid w:val="009B106C"/>
    <w:rsid w:val="009B262C"/>
    <w:rsid w:val="009B5FE0"/>
    <w:rsid w:val="009B62F5"/>
    <w:rsid w:val="009B65BF"/>
    <w:rsid w:val="009C2341"/>
    <w:rsid w:val="009C5606"/>
    <w:rsid w:val="009C593D"/>
    <w:rsid w:val="009C5A50"/>
    <w:rsid w:val="009D0AEE"/>
    <w:rsid w:val="009D2CD4"/>
    <w:rsid w:val="009D39ED"/>
    <w:rsid w:val="009D3EDC"/>
    <w:rsid w:val="009D5AF8"/>
    <w:rsid w:val="009D615B"/>
    <w:rsid w:val="009E0739"/>
    <w:rsid w:val="009E2B27"/>
    <w:rsid w:val="009E2C20"/>
    <w:rsid w:val="009E308A"/>
    <w:rsid w:val="009E3E0E"/>
    <w:rsid w:val="009E4FE6"/>
    <w:rsid w:val="009E5088"/>
    <w:rsid w:val="009E7134"/>
    <w:rsid w:val="009E78DA"/>
    <w:rsid w:val="009F180B"/>
    <w:rsid w:val="009F591D"/>
    <w:rsid w:val="009F5C8F"/>
    <w:rsid w:val="009F649D"/>
    <w:rsid w:val="009F7408"/>
    <w:rsid w:val="00A006E2"/>
    <w:rsid w:val="00A01EDC"/>
    <w:rsid w:val="00A0235E"/>
    <w:rsid w:val="00A06134"/>
    <w:rsid w:val="00A06986"/>
    <w:rsid w:val="00A06FD9"/>
    <w:rsid w:val="00A12473"/>
    <w:rsid w:val="00A1292E"/>
    <w:rsid w:val="00A12CD1"/>
    <w:rsid w:val="00A15337"/>
    <w:rsid w:val="00A16072"/>
    <w:rsid w:val="00A20836"/>
    <w:rsid w:val="00A232A9"/>
    <w:rsid w:val="00A25A08"/>
    <w:rsid w:val="00A26139"/>
    <w:rsid w:val="00A27A5C"/>
    <w:rsid w:val="00A312C6"/>
    <w:rsid w:val="00A33313"/>
    <w:rsid w:val="00A33D1C"/>
    <w:rsid w:val="00A34F40"/>
    <w:rsid w:val="00A369B4"/>
    <w:rsid w:val="00A37B34"/>
    <w:rsid w:val="00A408A4"/>
    <w:rsid w:val="00A40B01"/>
    <w:rsid w:val="00A414CB"/>
    <w:rsid w:val="00A431F1"/>
    <w:rsid w:val="00A44E9A"/>
    <w:rsid w:val="00A45A7C"/>
    <w:rsid w:val="00A45EB9"/>
    <w:rsid w:val="00A46077"/>
    <w:rsid w:val="00A47DE1"/>
    <w:rsid w:val="00A50919"/>
    <w:rsid w:val="00A52F57"/>
    <w:rsid w:val="00A53C8F"/>
    <w:rsid w:val="00A547FB"/>
    <w:rsid w:val="00A557BE"/>
    <w:rsid w:val="00A56BA8"/>
    <w:rsid w:val="00A5756D"/>
    <w:rsid w:val="00A57DB7"/>
    <w:rsid w:val="00A61670"/>
    <w:rsid w:val="00A64098"/>
    <w:rsid w:val="00A64943"/>
    <w:rsid w:val="00A67E01"/>
    <w:rsid w:val="00A70F8D"/>
    <w:rsid w:val="00A7299D"/>
    <w:rsid w:val="00A73330"/>
    <w:rsid w:val="00A733F7"/>
    <w:rsid w:val="00A74BCA"/>
    <w:rsid w:val="00A7531F"/>
    <w:rsid w:val="00A75566"/>
    <w:rsid w:val="00A75EDA"/>
    <w:rsid w:val="00A76313"/>
    <w:rsid w:val="00A7713A"/>
    <w:rsid w:val="00A846BC"/>
    <w:rsid w:val="00A8776D"/>
    <w:rsid w:val="00A87DF5"/>
    <w:rsid w:val="00A91601"/>
    <w:rsid w:val="00A92AD9"/>
    <w:rsid w:val="00A92B1F"/>
    <w:rsid w:val="00A93965"/>
    <w:rsid w:val="00A96CC7"/>
    <w:rsid w:val="00AA022E"/>
    <w:rsid w:val="00AA1F99"/>
    <w:rsid w:val="00AA391E"/>
    <w:rsid w:val="00AB03A9"/>
    <w:rsid w:val="00AB0CFB"/>
    <w:rsid w:val="00AB2CB5"/>
    <w:rsid w:val="00AB67BF"/>
    <w:rsid w:val="00AC0A1B"/>
    <w:rsid w:val="00AC1459"/>
    <w:rsid w:val="00AC164C"/>
    <w:rsid w:val="00AC4B47"/>
    <w:rsid w:val="00AC610C"/>
    <w:rsid w:val="00AC6337"/>
    <w:rsid w:val="00AD00D7"/>
    <w:rsid w:val="00AD255B"/>
    <w:rsid w:val="00AD4321"/>
    <w:rsid w:val="00AD4400"/>
    <w:rsid w:val="00AD4586"/>
    <w:rsid w:val="00AD479E"/>
    <w:rsid w:val="00AD5D47"/>
    <w:rsid w:val="00AD7D88"/>
    <w:rsid w:val="00AE0A2C"/>
    <w:rsid w:val="00AE0F1D"/>
    <w:rsid w:val="00AE1264"/>
    <w:rsid w:val="00AE1B89"/>
    <w:rsid w:val="00AE1D0F"/>
    <w:rsid w:val="00AE2AB3"/>
    <w:rsid w:val="00AE3DD7"/>
    <w:rsid w:val="00AE6F42"/>
    <w:rsid w:val="00AE7053"/>
    <w:rsid w:val="00AE7918"/>
    <w:rsid w:val="00AE7ACF"/>
    <w:rsid w:val="00AE7E30"/>
    <w:rsid w:val="00AF1899"/>
    <w:rsid w:val="00AF1A61"/>
    <w:rsid w:val="00AF2BB9"/>
    <w:rsid w:val="00AF2F0A"/>
    <w:rsid w:val="00AF31F4"/>
    <w:rsid w:val="00AF6B1F"/>
    <w:rsid w:val="00B0161A"/>
    <w:rsid w:val="00B02274"/>
    <w:rsid w:val="00B02927"/>
    <w:rsid w:val="00B0296C"/>
    <w:rsid w:val="00B02973"/>
    <w:rsid w:val="00B02DF1"/>
    <w:rsid w:val="00B03765"/>
    <w:rsid w:val="00B03809"/>
    <w:rsid w:val="00B05744"/>
    <w:rsid w:val="00B072B0"/>
    <w:rsid w:val="00B111B0"/>
    <w:rsid w:val="00B11DEE"/>
    <w:rsid w:val="00B12B1B"/>
    <w:rsid w:val="00B12E30"/>
    <w:rsid w:val="00B13B58"/>
    <w:rsid w:val="00B147E5"/>
    <w:rsid w:val="00B15059"/>
    <w:rsid w:val="00B171B0"/>
    <w:rsid w:val="00B2131A"/>
    <w:rsid w:val="00B2262B"/>
    <w:rsid w:val="00B2266B"/>
    <w:rsid w:val="00B314E2"/>
    <w:rsid w:val="00B3334F"/>
    <w:rsid w:val="00B35648"/>
    <w:rsid w:val="00B35DE1"/>
    <w:rsid w:val="00B3662F"/>
    <w:rsid w:val="00B376F1"/>
    <w:rsid w:val="00B40C07"/>
    <w:rsid w:val="00B440DA"/>
    <w:rsid w:val="00B45BB9"/>
    <w:rsid w:val="00B4652E"/>
    <w:rsid w:val="00B47C04"/>
    <w:rsid w:val="00B50D10"/>
    <w:rsid w:val="00B54102"/>
    <w:rsid w:val="00B55196"/>
    <w:rsid w:val="00B56D30"/>
    <w:rsid w:val="00B573FA"/>
    <w:rsid w:val="00B61167"/>
    <w:rsid w:val="00B66C13"/>
    <w:rsid w:val="00B66C14"/>
    <w:rsid w:val="00B70A31"/>
    <w:rsid w:val="00B75672"/>
    <w:rsid w:val="00B81554"/>
    <w:rsid w:val="00B82178"/>
    <w:rsid w:val="00B82AD1"/>
    <w:rsid w:val="00B83927"/>
    <w:rsid w:val="00B84571"/>
    <w:rsid w:val="00B84F76"/>
    <w:rsid w:val="00B85738"/>
    <w:rsid w:val="00B85E0B"/>
    <w:rsid w:val="00B936E1"/>
    <w:rsid w:val="00B9616D"/>
    <w:rsid w:val="00BA1B9E"/>
    <w:rsid w:val="00BA2115"/>
    <w:rsid w:val="00BA3172"/>
    <w:rsid w:val="00BA3AF2"/>
    <w:rsid w:val="00BA3CA2"/>
    <w:rsid w:val="00BA6CDB"/>
    <w:rsid w:val="00BB050E"/>
    <w:rsid w:val="00BB0CF0"/>
    <w:rsid w:val="00BB3AA9"/>
    <w:rsid w:val="00BB3EFF"/>
    <w:rsid w:val="00BB4423"/>
    <w:rsid w:val="00BB4EA6"/>
    <w:rsid w:val="00BB5689"/>
    <w:rsid w:val="00BC0F09"/>
    <w:rsid w:val="00BC34AA"/>
    <w:rsid w:val="00BC394A"/>
    <w:rsid w:val="00BC41D6"/>
    <w:rsid w:val="00BC49B6"/>
    <w:rsid w:val="00BC6BEB"/>
    <w:rsid w:val="00BC742B"/>
    <w:rsid w:val="00BC75A7"/>
    <w:rsid w:val="00BD0CA5"/>
    <w:rsid w:val="00BD1CF6"/>
    <w:rsid w:val="00BD26B0"/>
    <w:rsid w:val="00BD26E3"/>
    <w:rsid w:val="00BD3E8B"/>
    <w:rsid w:val="00BE0406"/>
    <w:rsid w:val="00BE051E"/>
    <w:rsid w:val="00BE1856"/>
    <w:rsid w:val="00BE1F1B"/>
    <w:rsid w:val="00BE1FA5"/>
    <w:rsid w:val="00BE41DB"/>
    <w:rsid w:val="00BE46DD"/>
    <w:rsid w:val="00BE48C6"/>
    <w:rsid w:val="00BE6700"/>
    <w:rsid w:val="00BE7914"/>
    <w:rsid w:val="00BE7921"/>
    <w:rsid w:val="00BF04B5"/>
    <w:rsid w:val="00BF479F"/>
    <w:rsid w:val="00BF49F7"/>
    <w:rsid w:val="00BF59F8"/>
    <w:rsid w:val="00BF5D70"/>
    <w:rsid w:val="00BF672C"/>
    <w:rsid w:val="00C0377F"/>
    <w:rsid w:val="00C100B7"/>
    <w:rsid w:val="00C10405"/>
    <w:rsid w:val="00C10F7C"/>
    <w:rsid w:val="00C11389"/>
    <w:rsid w:val="00C12B41"/>
    <w:rsid w:val="00C12D71"/>
    <w:rsid w:val="00C1369D"/>
    <w:rsid w:val="00C13A9E"/>
    <w:rsid w:val="00C14F8F"/>
    <w:rsid w:val="00C1560E"/>
    <w:rsid w:val="00C16B16"/>
    <w:rsid w:val="00C20113"/>
    <w:rsid w:val="00C2067E"/>
    <w:rsid w:val="00C20D3C"/>
    <w:rsid w:val="00C219F4"/>
    <w:rsid w:val="00C21FC2"/>
    <w:rsid w:val="00C2492C"/>
    <w:rsid w:val="00C25B8F"/>
    <w:rsid w:val="00C272FE"/>
    <w:rsid w:val="00C27EE3"/>
    <w:rsid w:val="00C30142"/>
    <w:rsid w:val="00C31FC6"/>
    <w:rsid w:val="00C329BC"/>
    <w:rsid w:val="00C32E79"/>
    <w:rsid w:val="00C340B4"/>
    <w:rsid w:val="00C341AC"/>
    <w:rsid w:val="00C3533A"/>
    <w:rsid w:val="00C36841"/>
    <w:rsid w:val="00C36DA5"/>
    <w:rsid w:val="00C401D4"/>
    <w:rsid w:val="00C409BB"/>
    <w:rsid w:val="00C419DD"/>
    <w:rsid w:val="00C4362C"/>
    <w:rsid w:val="00C43D45"/>
    <w:rsid w:val="00C44524"/>
    <w:rsid w:val="00C45EEE"/>
    <w:rsid w:val="00C46781"/>
    <w:rsid w:val="00C46FB8"/>
    <w:rsid w:val="00C47078"/>
    <w:rsid w:val="00C4730D"/>
    <w:rsid w:val="00C47589"/>
    <w:rsid w:val="00C52622"/>
    <w:rsid w:val="00C52783"/>
    <w:rsid w:val="00C53910"/>
    <w:rsid w:val="00C53B9C"/>
    <w:rsid w:val="00C559BF"/>
    <w:rsid w:val="00C61AB9"/>
    <w:rsid w:val="00C628C7"/>
    <w:rsid w:val="00C67A4A"/>
    <w:rsid w:val="00C7026D"/>
    <w:rsid w:val="00C7323A"/>
    <w:rsid w:val="00C74824"/>
    <w:rsid w:val="00C814AE"/>
    <w:rsid w:val="00C814E6"/>
    <w:rsid w:val="00C827BF"/>
    <w:rsid w:val="00C82886"/>
    <w:rsid w:val="00C844AF"/>
    <w:rsid w:val="00C85AE1"/>
    <w:rsid w:val="00C85E43"/>
    <w:rsid w:val="00C876BF"/>
    <w:rsid w:val="00C9018A"/>
    <w:rsid w:val="00C920E3"/>
    <w:rsid w:val="00C92C05"/>
    <w:rsid w:val="00C93E00"/>
    <w:rsid w:val="00C9470B"/>
    <w:rsid w:val="00C94833"/>
    <w:rsid w:val="00C9555D"/>
    <w:rsid w:val="00C965CA"/>
    <w:rsid w:val="00CA0D7C"/>
    <w:rsid w:val="00CA3AAF"/>
    <w:rsid w:val="00CA47DA"/>
    <w:rsid w:val="00CA5148"/>
    <w:rsid w:val="00CA68D4"/>
    <w:rsid w:val="00CA6C69"/>
    <w:rsid w:val="00CA7D4D"/>
    <w:rsid w:val="00CB16A8"/>
    <w:rsid w:val="00CB4FAA"/>
    <w:rsid w:val="00CB57E1"/>
    <w:rsid w:val="00CB5D05"/>
    <w:rsid w:val="00CB6C7D"/>
    <w:rsid w:val="00CB71D3"/>
    <w:rsid w:val="00CB7866"/>
    <w:rsid w:val="00CC16B0"/>
    <w:rsid w:val="00CC1AE5"/>
    <w:rsid w:val="00CC2B4B"/>
    <w:rsid w:val="00CC4E13"/>
    <w:rsid w:val="00CC6301"/>
    <w:rsid w:val="00CC65C6"/>
    <w:rsid w:val="00CD1F51"/>
    <w:rsid w:val="00CD291B"/>
    <w:rsid w:val="00CD4EBF"/>
    <w:rsid w:val="00CD61F4"/>
    <w:rsid w:val="00CD7C40"/>
    <w:rsid w:val="00CE2891"/>
    <w:rsid w:val="00CE2FAA"/>
    <w:rsid w:val="00CE2FDD"/>
    <w:rsid w:val="00CE4707"/>
    <w:rsid w:val="00CE4879"/>
    <w:rsid w:val="00CE52DF"/>
    <w:rsid w:val="00CE54F2"/>
    <w:rsid w:val="00CE5DBF"/>
    <w:rsid w:val="00CE6040"/>
    <w:rsid w:val="00CE7CB3"/>
    <w:rsid w:val="00CF2AA2"/>
    <w:rsid w:val="00CF33FB"/>
    <w:rsid w:val="00CF47F5"/>
    <w:rsid w:val="00CF726A"/>
    <w:rsid w:val="00D070FF"/>
    <w:rsid w:val="00D1094C"/>
    <w:rsid w:val="00D138A1"/>
    <w:rsid w:val="00D204ED"/>
    <w:rsid w:val="00D21D48"/>
    <w:rsid w:val="00D2373A"/>
    <w:rsid w:val="00D24620"/>
    <w:rsid w:val="00D25C86"/>
    <w:rsid w:val="00D323B0"/>
    <w:rsid w:val="00D33BEB"/>
    <w:rsid w:val="00D33DD6"/>
    <w:rsid w:val="00D34435"/>
    <w:rsid w:val="00D34EE3"/>
    <w:rsid w:val="00D357B7"/>
    <w:rsid w:val="00D36DCF"/>
    <w:rsid w:val="00D371DC"/>
    <w:rsid w:val="00D426BF"/>
    <w:rsid w:val="00D4290A"/>
    <w:rsid w:val="00D47113"/>
    <w:rsid w:val="00D51782"/>
    <w:rsid w:val="00D52508"/>
    <w:rsid w:val="00D52832"/>
    <w:rsid w:val="00D54584"/>
    <w:rsid w:val="00D56FA3"/>
    <w:rsid w:val="00D6155C"/>
    <w:rsid w:val="00D62C3B"/>
    <w:rsid w:val="00D6339B"/>
    <w:rsid w:val="00D63577"/>
    <w:rsid w:val="00D63AE5"/>
    <w:rsid w:val="00D6467B"/>
    <w:rsid w:val="00D64E15"/>
    <w:rsid w:val="00D73A57"/>
    <w:rsid w:val="00D73C94"/>
    <w:rsid w:val="00D74AE8"/>
    <w:rsid w:val="00D75D09"/>
    <w:rsid w:val="00D768A7"/>
    <w:rsid w:val="00D76F70"/>
    <w:rsid w:val="00D77087"/>
    <w:rsid w:val="00D7724F"/>
    <w:rsid w:val="00D77B3D"/>
    <w:rsid w:val="00D8611B"/>
    <w:rsid w:val="00D8737F"/>
    <w:rsid w:val="00D877B8"/>
    <w:rsid w:val="00D91CB9"/>
    <w:rsid w:val="00D93555"/>
    <w:rsid w:val="00D950F1"/>
    <w:rsid w:val="00D9618F"/>
    <w:rsid w:val="00D97343"/>
    <w:rsid w:val="00D97FAD"/>
    <w:rsid w:val="00DA08E1"/>
    <w:rsid w:val="00DA0E58"/>
    <w:rsid w:val="00DA31CE"/>
    <w:rsid w:val="00DB2666"/>
    <w:rsid w:val="00DB299D"/>
    <w:rsid w:val="00DB49A2"/>
    <w:rsid w:val="00DB75E7"/>
    <w:rsid w:val="00DB7EEB"/>
    <w:rsid w:val="00DC08FD"/>
    <w:rsid w:val="00DC2D31"/>
    <w:rsid w:val="00DC3430"/>
    <w:rsid w:val="00DC380F"/>
    <w:rsid w:val="00DD016D"/>
    <w:rsid w:val="00DD01F9"/>
    <w:rsid w:val="00DD0528"/>
    <w:rsid w:val="00DD73CC"/>
    <w:rsid w:val="00DD7AA9"/>
    <w:rsid w:val="00DE05B7"/>
    <w:rsid w:val="00DE20F6"/>
    <w:rsid w:val="00DE5143"/>
    <w:rsid w:val="00DF2665"/>
    <w:rsid w:val="00DF4106"/>
    <w:rsid w:val="00DF4237"/>
    <w:rsid w:val="00DF49FC"/>
    <w:rsid w:val="00DF63F9"/>
    <w:rsid w:val="00DF78F6"/>
    <w:rsid w:val="00E01D72"/>
    <w:rsid w:val="00E0241C"/>
    <w:rsid w:val="00E02D76"/>
    <w:rsid w:val="00E037C1"/>
    <w:rsid w:val="00E077AD"/>
    <w:rsid w:val="00E07917"/>
    <w:rsid w:val="00E1044E"/>
    <w:rsid w:val="00E10E55"/>
    <w:rsid w:val="00E11C07"/>
    <w:rsid w:val="00E12248"/>
    <w:rsid w:val="00E12862"/>
    <w:rsid w:val="00E140C3"/>
    <w:rsid w:val="00E150B7"/>
    <w:rsid w:val="00E155ED"/>
    <w:rsid w:val="00E15ACE"/>
    <w:rsid w:val="00E16D98"/>
    <w:rsid w:val="00E16DF4"/>
    <w:rsid w:val="00E20309"/>
    <w:rsid w:val="00E21D5F"/>
    <w:rsid w:val="00E230E8"/>
    <w:rsid w:val="00E26ACD"/>
    <w:rsid w:val="00E3031B"/>
    <w:rsid w:val="00E319DF"/>
    <w:rsid w:val="00E32BDF"/>
    <w:rsid w:val="00E3474E"/>
    <w:rsid w:val="00E35016"/>
    <w:rsid w:val="00E37277"/>
    <w:rsid w:val="00E37408"/>
    <w:rsid w:val="00E37AA2"/>
    <w:rsid w:val="00E40E48"/>
    <w:rsid w:val="00E43D11"/>
    <w:rsid w:val="00E458F7"/>
    <w:rsid w:val="00E4732C"/>
    <w:rsid w:val="00E52392"/>
    <w:rsid w:val="00E524A8"/>
    <w:rsid w:val="00E5254D"/>
    <w:rsid w:val="00E52B15"/>
    <w:rsid w:val="00E539D5"/>
    <w:rsid w:val="00E548B4"/>
    <w:rsid w:val="00E54B21"/>
    <w:rsid w:val="00E5619B"/>
    <w:rsid w:val="00E56AF6"/>
    <w:rsid w:val="00E57691"/>
    <w:rsid w:val="00E60B14"/>
    <w:rsid w:val="00E61A33"/>
    <w:rsid w:val="00E620A5"/>
    <w:rsid w:val="00E63106"/>
    <w:rsid w:val="00E643C3"/>
    <w:rsid w:val="00E64481"/>
    <w:rsid w:val="00E64BED"/>
    <w:rsid w:val="00E64EA7"/>
    <w:rsid w:val="00E65251"/>
    <w:rsid w:val="00E654EE"/>
    <w:rsid w:val="00E674AD"/>
    <w:rsid w:val="00E67DAA"/>
    <w:rsid w:val="00E67EAD"/>
    <w:rsid w:val="00E701D4"/>
    <w:rsid w:val="00E7022B"/>
    <w:rsid w:val="00E714BE"/>
    <w:rsid w:val="00E75F91"/>
    <w:rsid w:val="00E76381"/>
    <w:rsid w:val="00E800CF"/>
    <w:rsid w:val="00E80E09"/>
    <w:rsid w:val="00E81668"/>
    <w:rsid w:val="00E81B71"/>
    <w:rsid w:val="00E854B5"/>
    <w:rsid w:val="00E8748B"/>
    <w:rsid w:val="00E87C8E"/>
    <w:rsid w:val="00E90263"/>
    <w:rsid w:val="00E90AF4"/>
    <w:rsid w:val="00E912EC"/>
    <w:rsid w:val="00E93E28"/>
    <w:rsid w:val="00E94715"/>
    <w:rsid w:val="00E96418"/>
    <w:rsid w:val="00EA023B"/>
    <w:rsid w:val="00EA14EC"/>
    <w:rsid w:val="00EA2472"/>
    <w:rsid w:val="00EA283B"/>
    <w:rsid w:val="00EA3423"/>
    <w:rsid w:val="00EA5DA8"/>
    <w:rsid w:val="00EA5E0E"/>
    <w:rsid w:val="00EA6A93"/>
    <w:rsid w:val="00EB3F01"/>
    <w:rsid w:val="00EB4E90"/>
    <w:rsid w:val="00EB5515"/>
    <w:rsid w:val="00EB6C48"/>
    <w:rsid w:val="00EB7146"/>
    <w:rsid w:val="00EC378C"/>
    <w:rsid w:val="00EC45EF"/>
    <w:rsid w:val="00EC4ECE"/>
    <w:rsid w:val="00EC5866"/>
    <w:rsid w:val="00EC5D6B"/>
    <w:rsid w:val="00EC7F21"/>
    <w:rsid w:val="00ED09FD"/>
    <w:rsid w:val="00ED19D1"/>
    <w:rsid w:val="00ED245B"/>
    <w:rsid w:val="00ED35C9"/>
    <w:rsid w:val="00ED4F45"/>
    <w:rsid w:val="00ED50DB"/>
    <w:rsid w:val="00ED53DB"/>
    <w:rsid w:val="00ED66D3"/>
    <w:rsid w:val="00EE0D62"/>
    <w:rsid w:val="00EE0E5F"/>
    <w:rsid w:val="00EE102E"/>
    <w:rsid w:val="00EE47E3"/>
    <w:rsid w:val="00EE5C7C"/>
    <w:rsid w:val="00EF0C4A"/>
    <w:rsid w:val="00EF1DE8"/>
    <w:rsid w:val="00EF2F13"/>
    <w:rsid w:val="00EF781E"/>
    <w:rsid w:val="00F01AEE"/>
    <w:rsid w:val="00F041C9"/>
    <w:rsid w:val="00F047D5"/>
    <w:rsid w:val="00F0789C"/>
    <w:rsid w:val="00F108D0"/>
    <w:rsid w:val="00F123C5"/>
    <w:rsid w:val="00F1248A"/>
    <w:rsid w:val="00F131BA"/>
    <w:rsid w:val="00F14849"/>
    <w:rsid w:val="00F14A0E"/>
    <w:rsid w:val="00F171E8"/>
    <w:rsid w:val="00F17B42"/>
    <w:rsid w:val="00F2418F"/>
    <w:rsid w:val="00F26BAB"/>
    <w:rsid w:val="00F32717"/>
    <w:rsid w:val="00F327B5"/>
    <w:rsid w:val="00F33AF6"/>
    <w:rsid w:val="00F35A46"/>
    <w:rsid w:val="00F35BC2"/>
    <w:rsid w:val="00F35D66"/>
    <w:rsid w:val="00F35FD1"/>
    <w:rsid w:val="00F3770F"/>
    <w:rsid w:val="00F37E19"/>
    <w:rsid w:val="00F37F99"/>
    <w:rsid w:val="00F44B63"/>
    <w:rsid w:val="00F455E2"/>
    <w:rsid w:val="00F45DB4"/>
    <w:rsid w:val="00F46B05"/>
    <w:rsid w:val="00F46EF2"/>
    <w:rsid w:val="00F50B63"/>
    <w:rsid w:val="00F50BDC"/>
    <w:rsid w:val="00F56778"/>
    <w:rsid w:val="00F57B0F"/>
    <w:rsid w:val="00F63B9B"/>
    <w:rsid w:val="00F647E2"/>
    <w:rsid w:val="00F676B3"/>
    <w:rsid w:val="00F715C3"/>
    <w:rsid w:val="00F72E5F"/>
    <w:rsid w:val="00F7618D"/>
    <w:rsid w:val="00F76B84"/>
    <w:rsid w:val="00F76DC0"/>
    <w:rsid w:val="00F77397"/>
    <w:rsid w:val="00F775AC"/>
    <w:rsid w:val="00F81002"/>
    <w:rsid w:val="00F82B28"/>
    <w:rsid w:val="00F83768"/>
    <w:rsid w:val="00F84638"/>
    <w:rsid w:val="00F87936"/>
    <w:rsid w:val="00F87A2B"/>
    <w:rsid w:val="00F9122C"/>
    <w:rsid w:val="00F9368A"/>
    <w:rsid w:val="00F94982"/>
    <w:rsid w:val="00F94D07"/>
    <w:rsid w:val="00FA059A"/>
    <w:rsid w:val="00FA1B63"/>
    <w:rsid w:val="00FA7766"/>
    <w:rsid w:val="00FA7899"/>
    <w:rsid w:val="00FA7ED0"/>
    <w:rsid w:val="00FB0CE9"/>
    <w:rsid w:val="00FB1ACE"/>
    <w:rsid w:val="00FB2A11"/>
    <w:rsid w:val="00FC12CD"/>
    <w:rsid w:val="00FC1EE4"/>
    <w:rsid w:val="00FC37B5"/>
    <w:rsid w:val="00FC5C62"/>
    <w:rsid w:val="00FC5D64"/>
    <w:rsid w:val="00FC5F1F"/>
    <w:rsid w:val="00FD326C"/>
    <w:rsid w:val="00FD52EA"/>
    <w:rsid w:val="00FD62AC"/>
    <w:rsid w:val="00FD641C"/>
    <w:rsid w:val="00FE1DF3"/>
    <w:rsid w:val="00FE4241"/>
    <w:rsid w:val="00FE53B7"/>
    <w:rsid w:val="00FE6C3E"/>
    <w:rsid w:val="00FF15F6"/>
    <w:rsid w:val="00FF23A9"/>
    <w:rsid w:val="00FF3CC0"/>
    <w:rsid w:val="00FF499F"/>
    <w:rsid w:val="00FF57EF"/>
    <w:rsid w:val="00FF5C19"/>
    <w:rsid w:val="00FF721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1ED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semiHidden/>
    <w:unhideWhenUsed/>
    <w:qFormat/>
    <w:rsid w:val="00782A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E64481"/>
  </w:style>
  <w:style w:type="character" w:styleId="Siln">
    <w:name w:val="Strong"/>
    <w:basedOn w:val="Standardnpsmoodstavce"/>
    <w:uiPriority w:val="22"/>
    <w:qFormat/>
    <w:rsid w:val="00E64481"/>
    <w:rPr>
      <w:b/>
      <w:bCs/>
    </w:rPr>
  </w:style>
  <w:style w:type="character" w:customStyle="1" w:styleId="il">
    <w:name w:val="il"/>
    <w:basedOn w:val="Standardnpsmoodstavce"/>
    <w:rsid w:val="00E64481"/>
  </w:style>
  <w:style w:type="character" w:styleId="Hypertextovodkaz">
    <w:name w:val="Hyperlink"/>
    <w:rsid w:val="008B232A"/>
    <w:rPr>
      <w:strike w:val="0"/>
      <w:dstrike w:val="0"/>
      <w:color w:val="0000A0"/>
      <w:u w:val="none"/>
      <w:effect w:val="none"/>
    </w:rPr>
  </w:style>
  <w:style w:type="character" w:customStyle="1" w:styleId="Nadpis2Char">
    <w:name w:val="Nadpis 2 Char"/>
    <w:basedOn w:val="Standardnpsmoodstavce"/>
    <w:link w:val="Nadpis2"/>
    <w:uiPriority w:val="9"/>
    <w:semiHidden/>
    <w:rsid w:val="00782A5F"/>
    <w:rPr>
      <w:rFonts w:asciiTheme="majorHAnsi" w:eastAsiaTheme="majorEastAsia" w:hAnsiTheme="majorHAnsi" w:cstheme="majorBidi"/>
      <w:b/>
      <w:bCs/>
      <w:color w:val="4F81BD" w:themeColor="accent1"/>
      <w:sz w:val="26"/>
      <w:szCs w:val="26"/>
    </w:rPr>
  </w:style>
  <w:style w:type="paragraph" w:styleId="Textbubliny">
    <w:name w:val="Balloon Text"/>
    <w:basedOn w:val="Normln"/>
    <w:link w:val="TextbublinyChar"/>
    <w:uiPriority w:val="99"/>
    <w:semiHidden/>
    <w:unhideWhenUsed/>
    <w:rsid w:val="00442A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42A5E"/>
    <w:rPr>
      <w:rFonts w:ascii="Tahoma" w:hAnsi="Tahoma" w:cs="Tahoma"/>
      <w:sz w:val="16"/>
      <w:szCs w:val="16"/>
    </w:rPr>
  </w:style>
  <w:style w:type="character" w:styleId="Sledovanodkaz">
    <w:name w:val="FollowedHyperlink"/>
    <w:basedOn w:val="Standardnpsmoodstavce"/>
    <w:uiPriority w:val="99"/>
    <w:semiHidden/>
    <w:unhideWhenUsed/>
    <w:rsid w:val="005226BD"/>
    <w:rPr>
      <w:color w:val="800080" w:themeColor="followedHyperlink"/>
      <w:u w:val="single"/>
    </w:rPr>
  </w:style>
  <w:style w:type="numbering" w:customStyle="1" w:styleId="sla">
    <w:name w:val="Čísla"/>
    <w:rsid w:val="00FC5F1F"/>
    <w:pPr>
      <w:numPr>
        <w:numId w:val="1"/>
      </w:numPr>
    </w:pPr>
  </w:style>
  <w:style w:type="paragraph" w:styleId="Normlnweb">
    <w:name w:val="Normal (Web)"/>
    <w:basedOn w:val="Normln"/>
    <w:uiPriority w:val="99"/>
    <w:semiHidden/>
    <w:unhideWhenUsed/>
    <w:rsid w:val="00A33313"/>
    <w:pPr>
      <w:spacing w:before="100" w:beforeAutospacing="1" w:after="100" w:afterAutospacing="1" w:line="240" w:lineRule="auto"/>
    </w:pPr>
    <w:rPr>
      <w:rFonts w:ascii="Times New Roman" w:hAnsi="Times New Roman" w:cs="Times New Roman"/>
      <w:sz w:val="24"/>
      <w:szCs w:val="24"/>
      <w:lang w:eastAsia="cs-CZ"/>
    </w:rPr>
  </w:style>
  <w:style w:type="paragraph" w:styleId="Odstavecseseznamem">
    <w:name w:val="List Paragraph"/>
    <w:basedOn w:val="Normln"/>
    <w:uiPriority w:val="34"/>
    <w:qFormat/>
    <w:rsid w:val="00A33313"/>
    <w:pPr>
      <w:spacing w:after="0" w:line="240" w:lineRule="auto"/>
      <w:ind w:left="720"/>
      <w:contextualSpacing/>
    </w:pPr>
    <w:rPr>
      <w:sz w:val="24"/>
      <w:szCs w:val="24"/>
    </w:rPr>
  </w:style>
  <w:style w:type="character" w:customStyle="1" w:styleId="UnresolvedMention">
    <w:name w:val="Unresolved Mention"/>
    <w:basedOn w:val="Standardnpsmoodstavce"/>
    <w:uiPriority w:val="99"/>
    <w:rsid w:val="00A3331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077495">
      <w:bodyDiv w:val="1"/>
      <w:marLeft w:val="0"/>
      <w:marRight w:val="0"/>
      <w:marTop w:val="0"/>
      <w:marBottom w:val="0"/>
      <w:divBdr>
        <w:top w:val="none" w:sz="0" w:space="0" w:color="auto"/>
        <w:left w:val="none" w:sz="0" w:space="0" w:color="auto"/>
        <w:bottom w:val="none" w:sz="0" w:space="0" w:color="auto"/>
        <w:right w:val="none" w:sz="0" w:space="0" w:color="auto"/>
      </w:divBdr>
    </w:div>
    <w:div w:id="297154907">
      <w:bodyDiv w:val="1"/>
      <w:marLeft w:val="0"/>
      <w:marRight w:val="0"/>
      <w:marTop w:val="0"/>
      <w:marBottom w:val="0"/>
      <w:divBdr>
        <w:top w:val="none" w:sz="0" w:space="0" w:color="auto"/>
        <w:left w:val="none" w:sz="0" w:space="0" w:color="auto"/>
        <w:bottom w:val="none" w:sz="0" w:space="0" w:color="auto"/>
        <w:right w:val="none" w:sz="0" w:space="0" w:color="auto"/>
      </w:divBdr>
    </w:div>
    <w:div w:id="590088277">
      <w:bodyDiv w:val="1"/>
      <w:marLeft w:val="0"/>
      <w:marRight w:val="0"/>
      <w:marTop w:val="0"/>
      <w:marBottom w:val="0"/>
      <w:divBdr>
        <w:top w:val="none" w:sz="0" w:space="0" w:color="auto"/>
        <w:left w:val="none" w:sz="0" w:space="0" w:color="auto"/>
        <w:bottom w:val="none" w:sz="0" w:space="0" w:color="auto"/>
        <w:right w:val="none" w:sz="0" w:space="0" w:color="auto"/>
      </w:divBdr>
      <w:divsChild>
        <w:div w:id="1029457038">
          <w:marLeft w:val="150"/>
          <w:marRight w:val="150"/>
          <w:marTop w:val="150"/>
          <w:marBottom w:val="150"/>
          <w:divBdr>
            <w:top w:val="none" w:sz="0" w:space="0" w:color="auto"/>
            <w:left w:val="none" w:sz="0" w:space="0" w:color="auto"/>
            <w:bottom w:val="none" w:sz="0" w:space="0" w:color="auto"/>
            <w:right w:val="none" w:sz="0" w:space="0" w:color="auto"/>
          </w:divBdr>
        </w:div>
        <w:div w:id="579674734">
          <w:marLeft w:val="150"/>
          <w:marRight w:val="150"/>
          <w:marTop w:val="150"/>
          <w:marBottom w:val="150"/>
          <w:divBdr>
            <w:top w:val="none" w:sz="0" w:space="0" w:color="auto"/>
            <w:left w:val="none" w:sz="0" w:space="0" w:color="auto"/>
            <w:bottom w:val="none" w:sz="0" w:space="0" w:color="auto"/>
            <w:right w:val="none" w:sz="0" w:space="0" w:color="auto"/>
          </w:divBdr>
        </w:div>
        <w:div w:id="1834955492">
          <w:marLeft w:val="0"/>
          <w:marRight w:val="150"/>
          <w:marTop w:val="150"/>
          <w:marBottom w:val="0"/>
          <w:divBdr>
            <w:top w:val="none" w:sz="0" w:space="0" w:color="auto"/>
            <w:left w:val="none" w:sz="0" w:space="0" w:color="auto"/>
            <w:bottom w:val="none" w:sz="0" w:space="0" w:color="auto"/>
            <w:right w:val="none" w:sz="0" w:space="0" w:color="auto"/>
          </w:divBdr>
        </w:div>
        <w:div w:id="1961522658">
          <w:marLeft w:val="0"/>
          <w:marRight w:val="150"/>
          <w:marTop w:val="150"/>
          <w:marBottom w:val="0"/>
          <w:divBdr>
            <w:top w:val="none" w:sz="0" w:space="0" w:color="auto"/>
            <w:left w:val="none" w:sz="0" w:space="0" w:color="auto"/>
            <w:bottom w:val="none" w:sz="0" w:space="0" w:color="auto"/>
            <w:right w:val="none" w:sz="0" w:space="0" w:color="auto"/>
          </w:divBdr>
        </w:div>
        <w:div w:id="290019967">
          <w:marLeft w:val="0"/>
          <w:marRight w:val="150"/>
          <w:marTop w:val="150"/>
          <w:marBottom w:val="0"/>
          <w:divBdr>
            <w:top w:val="none" w:sz="0" w:space="0" w:color="auto"/>
            <w:left w:val="none" w:sz="0" w:space="0" w:color="auto"/>
            <w:bottom w:val="none" w:sz="0" w:space="0" w:color="auto"/>
            <w:right w:val="none" w:sz="0" w:space="0" w:color="auto"/>
          </w:divBdr>
        </w:div>
        <w:div w:id="1424376077">
          <w:marLeft w:val="0"/>
          <w:marRight w:val="150"/>
          <w:marTop w:val="150"/>
          <w:marBottom w:val="0"/>
          <w:divBdr>
            <w:top w:val="none" w:sz="0" w:space="0" w:color="auto"/>
            <w:left w:val="none" w:sz="0" w:space="0" w:color="auto"/>
            <w:bottom w:val="none" w:sz="0" w:space="0" w:color="auto"/>
            <w:right w:val="none" w:sz="0" w:space="0" w:color="auto"/>
          </w:divBdr>
        </w:div>
      </w:divsChild>
    </w:div>
    <w:div w:id="612202096">
      <w:bodyDiv w:val="1"/>
      <w:marLeft w:val="0"/>
      <w:marRight w:val="0"/>
      <w:marTop w:val="0"/>
      <w:marBottom w:val="0"/>
      <w:divBdr>
        <w:top w:val="none" w:sz="0" w:space="0" w:color="auto"/>
        <w:left w:val="none" w:sz="0" w:space="0" w:color="auto"/>
        <w:bottom w:val="none" w:sz="0" w:space="0" w:color="auto"/>
        <w:right w:val="none" w:sz="0" w:space="0" w:color="auto"/>
      </w:divBdr>
      <w:divsChild>
        <w:div w:id="1420256251">
          <w:marLeft w:val="0"/>
          <w:marRight w:val="0"/>
          <w:marTop w:val="0"/>
          <w:marBottom w:val="0"/>
          <w:divBdr>
            <w:top w:val="none" w:sz="0" w:space="0" w:color="auto"/>
            <w:left w:val="none" w:sz="0" w:space="0" w:color="auto"/>
            <w:bottom w:val="none" w:sz="0" w:space="0" w:color="auto"/>
            <w:right w:val="none" w:sz="0" w:space="0" w:color="auto"/>
          </w:divBdr>
        </w:div>
        <w:div w:id="1060247857">
          <w:marLeft w:val="0"/>
          <w:marRight w:val="0"/>
          <w:marTop w:val="0"/>
          <w:marBottom w:val="0"/>
          <w:divBdr>
            <w:top w:val="none" w:sz="0" w:space="0" w:color="auto"/>
            <w:left w:val="none" w:sz="0" w:space="0" w:color="auto"/>
            <w:bottom w:val="none" w:sz="0" w:space="0" w:color="auto"/>
            <w:right w:val="none" w:sz="0" w:space="0" w:color="auto"/>
          </w:divBdr>
        </w:div>
        <w:div w:id="142891606">
          <w:marLeft w:val="0"/>
          <w:marRight w:val="0"/>
          <w:marTop w:val="0"/>
          <w:marBottom w:val="0"/>
          <w:divBdr>
            <w:top w:val="none" w:sz="0" w:space="0" w:color="auto"/>
            <w:left w:val="none" w:sz="0" w:space="0" w:color="auto"/>
            <w:bottom w:val="none" w:sz="0" w:space="0" w:color="auto"/>
            <w:right w:val="none" w:sz="0" w:space="0" w:color="auto"/>
          </w:divBdr>
        </w:div>
        <w:div w:id="1053970458">
          <w:marLeft w:val="0"/>
          <w:marRight w:val="0"/>
          <w:marTop w:val="0"/>
          <w:marBottom w:val="0"/>
          <w:divBdr>
            <w:top w:val="none" w:sz="0" w:space="0" w:color="auto"/>
            <w:left w:val="none" w:sz="0" w:space="0" w:color="auto"/>
            <w:bottom w:val="none" w:sz="0" w:space="0" w:color="auto"/>
            <w:right w:val="none" w:sz="0" w:space="0" w:color="auto"/>
          </w:divBdr>
        </w:div>
        <w:div w:id="146409567">
          <w:marLeft w:val="0"/>
          <w:marRight w:val="0"/>
          <w:marTop w:val="0"/>
          <w:marBottom w:val="0"/>
          <w:divBdr>
            <w:top w:val="none" w:sz="0" w:space="0" w:color="auto"/>
            <w:left w:val="none" w:sz="0" w:space="0" w:color="auto"/>
            <w:bottom w:val="none" w:sz="0" w:space="0" w:color="auto"/>
            <w:right w:val="none" w:sz="0" w:space="0" w:color="auto"/>
          </w:divBdr>
        </w:div>
      </w:divsChild>
    </w:div>
    <w:div w:id="808985347">
      <w:bodyDiv w:val="1"/>
      <w:marLeft w:val="0"/>
      <w:marRight w:val="0"/>
      <w:marTop w:val="0"/>
      <w:marBottom w:val="0"/>
      <w:divBdr>
        <w:top w:val="none" w:sz="0" w:space="0" w:color="auto"/>
        <w:left w:val="none" w:sz="0" w:space="0" w:color="auto"/>
        <w:bottom w:val="none" w:sz="0" w:space="0" w:color="auto"/>
        <w:right w:val="none" w:sz="0" w:space="0" w:color="auto"/>
      </w:divBdr>
    </w:div>
    <w:div w:id="1011644089">
      <w:bodyDiv w:val="1"/>
      <w:marLeft w:val="0"/>
      <w:marRight w:val="0"/>
      <w:marTop w:val="0"/>
      <w:marBottom w:val="0"/>
      <w:divBdr>
        <w:top w:val="none" w:sz="0" w:space="0" w:color="auto"/>
        <w:left w:val="none" w:sz="0" w:space="0" w:color="auto"/>
        <w:bottom w:val="none" w:sz="0" w:space="0" w:color="auto"/>
        <w:right w:val="none" w:sz="0" w:space="0" w:color="auto"/>
      </w:divBdr>
    </w:div>
    <w:div w:id="1196307815">
      <w:bodyDiv w:val="1"/>
      <w:marLeft w:val="0"/>
      <w:marRight w:val="0"/>
      <w:marTop w:val="0"/>
      <w:marBottom w:val="0"/>
      <w:divBdr>
        <w:top w:val="none" w:sz="0" w:space="0" w:color="auto"/>
        <w:left w:val="none" w:sz="0" w:space="0" w:color="auto"/>
        <w:bottom w:val="none" w:sz="0" w:space="0" w:color="auto"/>
        <w:right w:val="none" w:sz="0" w:space="0" w:color="auto"/>
      </w:divBdr>
    </w:div>
    <w:div w:id="1451628055">
      <w:bodyDiv w:val="1"/>
      <w:marLeft w:val="0"/>
      <w:marRight w:val="0"/>
      <w:marTop w:val="0"/>
      <w:marBottom w:val="0"/>
      <w:divBdr>
        <w:top w:val="none" w:sz="0" w:space="0" w:color="auto"/>
        <w:left w:val="none" w:sz="0" w:space="0" w:color="auto"/>
        <w:bottom w:val="none" w:sz="0" w:space="0" w:color="auto"/>
        <w:right w:val="none" w:sz="0" w:space="0" w:color="auto"/>
      </w:divBdr>
      <w:divsChild>
        <w:div w:id="149757449">
          <w:marLeft w:val="0"/>
          <w:marRight w:val="0"/>
          <w:marTop w:val="330"/>
          <w:marBottom w:val="330"/>
          <w:divBdr>
            <w:top w:val="none" w:sz="0" w:space="0" w:color="auto"/>
            <w:left w:val="none" w:sz="0" w:space="0" w:color="auto"/>
            <w:bottom w:val="none" w:sz="0" w:space="0" w:color="auto"/>
            <w:right w:val="none" w:sz="0" w:space="0" w:color="auto"/>
          </w:divBdr>
        </w:div>
      </w:divsChild>
    </w:div>
    <w:div w:id="1508405477">
      <w:bodyDiv w:val="1"/>
      <w:marLeft w:val="0"/>
      <w:marRight w:val="0"/>
      <w:marTop w:val="0"/>
      <w:marBottom w:val="0"/>
      <w:divBdr>
        <w:top w:val="none" w:sz="0" w:space="0" w:color="auto"/>
        <w:left w:val="none" w:sz="0" w:space="0" w:color="auto"/>
        <w:bottom w:val="none" w:sz="0" w:space="0" w:color="auto"/>
        <w:right w:val="none" w:sz="0" w:space="0" w:color="auto"/>
      </w:divBdr>
    </w:div>
    <w:div w:id="1662582915">
      <w:bodyDiv w:val="1"/>
      <w:marLeft w:val="0"/>
      <w:marRight w:val="0"/>
      <w:marTop w:val="0"/>
      <w:marBottom w:val="0"/>
      <w:divBdr>
        <w:top w:val="none" w:sz="0" w:space="0" w:color="auto"/>
        <w:left w:val="none" w:sz="0" w:space="0" w:color="auto"/>
        <w:bottom w:val="none" w:sz="0" w:space="0" w:color="auto"/>
        <w:right w:val="none" w:sz="0" w:space="0" w:color="auto"/>
      </w:divBdr>
      <w:divsChild>
        <w:div w:id="546342">
          <w:marLeft w:val="150"/>
          <w:marRight w:val="150"/>
          <w:marTop w:val="150"/>
          <w:marBottom w:val="150"/>
          <w:divBdr>
            <w:top w:val="none" w:sz="0" w:space="0" w:color="auto"/>
            <w:left w:val="none" w:sz="0" w:space="0" w:color="auto"/>
            <w:bottom w:val="none" w:sz="0" w:space="0" w:color="auto"/>
            <w:right w:val="none" w:sz="0" w:space="0" w:color="auto"/>
          </w:divBdr>
        </w:div>
        <w:div w:id="221987395">
          <w:marLeft w:val="150"/>
          <w:marRight w:val="150"/>
          <w:marTop w:val="150"/>
          <w:marBottom w:val="150"/>
          <w:divBdr>
            <w:top w:val="none" w:sz="0" w:space="0" w:color="auto"/>
            <w:left w:val="none" w:sz="0" w:space="0" w:color="auto"/>
            <w:bottom w:val="none" w:sz="0" w:space="0" w:color="auto"/>
            <w:right w:val="none" w:sz="0" w:space="0" w:color="auto"/>
          </w:divBdr>
        </w:div>
        <w:div w:id="759065862">
          <w:marLeft w:val="0"/>
          <w:marRight w:val="150"/>
          <w:marTop w:val="150"/>
          <w:marBottom w:val="0"/>
          <w:divBdr>
            <w:top w:val="none" w:sz="0" w:space="0" w:color="auto"/>
            <w:left w:val="none" w:sz="0" w:space="0" w:color="auto"/>
            <w:bottom w:val="none" w:sz="0" w:space="0" w:color="auto"/>
            <w:right w:val="none" w:sz="0" w:space="0" w:color="auto"/>
          </w:divBdr>
        </w:div>
        <w:div w:id="612978025">
          <w:marLeft w:val="0"/>
          <w:marRight w:val="150"/>
          <w:marTop w:val="150"/>
          <w:marBottom w:val="0"/>
          <w:divBdr>
            <w:top w:val="none" w:sz="0" w:space="0" w:color="auto"/>
            <w:left w:val="none" w:sz="0" w:space="0" w:color="auto"/>
            <w:bottom w:val="none" w:sz="0" w:space="0" w:color="auto"/>
            <w:right w:val="none" w:sz="0" w:space="0" w:color="auto"/>
          </w:divBdr>
        </w:div>
        <w:div w:id="1535776845">
          <w:marLeft w:val="0"/>
          <w:marRight w:val="150"/>
          <w:marTop w:val="150"/>
          <w:marBottom w:val="0"/>
          <w:divBdr>
            <w:top w:val="none" w:sz="0" w:space="0" w:color="auto"/>
            <w:left w:val="none" w:sz="0" w:space="0" w:color="auto"/>
            <w:bottom w:val="none" w:sz="0" w:space="0" w:color="auto"/>
            <w:right w:val="none" w:sz="0" w:space="0" w:color="auto"/>
          </w:divBdr>
        </w:div>
        <w:div w:id="1601058676">
          <w:marLeft w:val="0"/>
          <w:marRight w:val="150"/>
          <w:marTop w:val="150"/>
          <w:marBottom w:val="0"/>
          <w:divBdr>
            <w:top w:val="none" w:sz="0" w:space="0" w:color="auto"/>
            <w:left w:val="none" w:sz="0" w:space="0" w:color="auto"/>
            <w:bottom w:val="none" w:sz="0" w:space="0" w:color="auto"/>
            <w:right w:val="none" w:sz="0" w:space="0" w:color="auto"/>
          </w:divBdr>
        </w:div>
      </w:divsChild>
    </w:div>
    <w:div w:id="1815562765">
      <w:bodyDiv w:val="1"/>
      <w:marLeft w:val="0"/>
      <w:marRight w:val="0"/>
      <w:marTop w:val="0"/>
      <w:marBottom w:val="0"/>
      <w:divBdr>
        <w:top w:val="none" w:sz="0" w:space="0" w:color="auto"/>
        <w:left w:val="none" w:sz="0" w:space="0" w:color="auto"/>
        <w:bottom w:val="none" w:sz="0" w:space="0" w:color="auto"/>
        <w:right w:val="none" w:sz="0" w:space="0" w:color="auto"/>
      </w:divBdr>
      <w:divsChild>
        <w:div w:id="1504903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453209">
              <w:marLeft w:val="0"/>
              <w:marRight w:val="0"/>
              <w:marTop w:val="0"/>
              <w:marBottom w:val="0"/>
              <w:divBdr>
                <w:top w:val="none" w:sz="0" w:space="0" w:color="auto"/>
                <w:left w:val="none" w:sz="0" w:space="0" w:color="auto"/>
                <w:bottom w:val="none" w:sz="0" w:space="0" w:color="auto"/>
                <w:right w:val="none" w:sz="0" w:space="0" w:color="auto"/>
              </w:divBdr>
              <w:divsChild>
                <w:div w:id="804932284">
                  <w:marLeft w:val="0"/>
                  <w:marRight w:val="0"/>
                  <w:marTop w:val="0"/>
                  <w:marBottom w:val="0"/>
                  <w:divBdr>
                    <w:top w:val="none" w:sz="0" w:space="0" w:color="auto"/>
                    <w:left w:val="none" w:sz="0" w:space="0" w:color="auto"/>
                    <w:bottom w:val="none" w:sz="0" w:space="0" w:color="auto"/>
                    <w:right w:val="none" w:sz="0" w:space="0" w:color="auto"/>
                  </w:divBdr>
                  <w:divsChild>
                    <w:div w:id="1586456461">
                      <w:marLeft w:val="0"/>
                      <w:marRight w:val="0"/>
                      <w:marTop w:val="0"/>
                      <w:marBottom w:val="0"/>
                      <w:divBdr>
                        <w:top w:val="none" w:sz="0" w:space="0" w:color="auto"/>
                        <w:left w:val="none" w:sz="0" w:space="0" w:color="auto"/>
                        <w:bottom w:val="none" w:sz="0" w:space="0" w:color="auto"/>
                        <w:right w:val="none" w:sz="0" w:space="0" w:color="auto"/>
                      </w:divBdr>
                      <w:divsChild>
                        <w:div w:id="1403796303">
                          <w:marLeft w:val="0"/>
                          <w:marRight w:val="0"/>
                          <w:marTop w:val="0"/>
                          <w:marBottom w:val="0"/>
                          <w:divBdr>
                            <w:top w:val="none" w:sz="0" w:space="0" w:color="auto"/>
                            <w:left w:val="none" w:sz="0" w:space="0" w:color="auto"/>
                            <w:bottom w:val="none" w:sz="0" w:space="0" w:color="auto"/>
                            <w:right w:val="none" w:sz="0" w:space="0" w:color="auto"/>
                          </w:divBdr>
                          <w:divsChild>
                            <w:div w:id="1757247982">
                              <w:marLeft w:val="0"/>
                              <w:marRight w:val="0"/>
                              <w:marTop w:val="0"/>
                              <w:marBottom w:val="0"/>
                              <w:divBdr>
                                <w:top w:val="none" w:sz="0" w:space="0" w:color="auto"/>
                                <w:left w:val="none" w:sz="0" w:space="0" w:color="auto"/>
                                <w:bottom w:val="none" w:sz="0" w:space="0" w:color="auto"/>
                                <w:right w:val="none" w:sz="0" w:space="0" w:color="auto"/>
                              </w:divBdr>
                              <w:divsChild>
                                <w:div w:id="267398990">
                                  <w:marLeft w:val="0"/>
                                  <w:marRight w:val="0"/>
                                  <w:marTop w:val="0"/>
                                  <w:marBottom w:val="0"/>
                                  <w:divBdr>
                                    <w:top w:val="none" w:sz="0" w:space="0" w:color="auto"/>
                                    <w:left w:val="none" w:sz="0" w:space="0" w:color="auto"/>
                                    <w:bottom w:val="none" w:sz="0" w:space="0" w:color="auto"/>
                                    <w:right w:val="none" w:sz="0" w:space="0" w:color="auto"/>
                                  </w:divBdr>
                                  <w:divsChild>
                                    <w:div w:id="1761677894">
                                      <w:marLeft w:val="0"/>
                                      <w:marRight w:val="0"/>
                                      <w:marTop w:val="0"/>
                                      <w:marBottom w:val="0"/>
                                      <w:divBdr>
                                        <w:top w:val="none" w:sz="0" w:space="0" w:color="auto"/>
                                        <w:left w:val="none" w:sz="0" w:space="0" w:color="auto"/>
                                        <w:bottom w:val="none" w:sz="0" w:space="0" w:color="auto"/>
                                        <w:right w:val="none" w:sz="0" w:space="0" w:color="auto"/>
                                      </w:divBdr>
                                      <w:divsChild>
                                        <w:div w:id="2094163490">
                                          <w:marLeft w:val="0"/>
                                          <w:marRight w:val="0"/>
                                          <w:marTop w:val="0"/>
                                          <w:marBottom w:val="0"/>
                                          <w:divBdr>
                                            <w:top w:val="none" w:sz="0" w:space="0" w:color="auto"/>
                                            <w:left w:val="none" w:sz="0" w:space="0" w:color="auto"/>
                                            <w:bottom w:val="none" w:sz="0" w:space="0" w:color="auto"/>
                                            <w:right w:val="none" w:sz="0" w:space="0" w:color="auto"/>
                                          </w:divBdr>
                                        </w:div>
                                        <w:div w:id="12449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tydenmanzelstvi" TargetMode="External"/><Relationship Id="rId3" Type="http://schemas.openxmlformats.org/officeDocument/2006/relationships/settings" Target="settings.xml"/><Relationship Id="rId7" Type="http://schemas.openxmlformats.org/officeDocument/2006/relationships/hyperlink" Target="http://www.tydenmanzelstvi.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ydenmanzelstvi.cz"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tydenmanzelstvi.cz" TargetMode="External"/><Relationship Id="rId4" Type="http://schemas.openxmlformats.org/officeDocument/2006/relationships/webSettings" Target="webSettings.xml"/><Relationship Id="rId9" Type="http://schemas.openxmlformats.org/officeDocument/2006/relationships/hyperlink" Target="mailto:novakova@tydenmanzelstvi.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1491</Words>
  <Characters>8797</Characters>
  <Application>Microsoft Office Word</Application>
  <DocSecurity>0</DocSecurity>
  <Lines>73</Lines>
  <Paragraphs>20</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10268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unger</dc:creator>
  <cp:lastModifiedBy>Tereza Sadílková</cp:lastModifiedBy>
  <cp:revision>4</cp:revision>
  <dcterms:created xsi:type="dcterms:W3CDTF">2018-02-05T17:26:00Z</dcterms:created>
  <dcterms:modified xsi:type="dcterms:W3CDTF">2018-02-07T13:41:00Z</dcterms:modified>
</cp:coreProperties>
</file>